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CE7943" w14:textId="5D2A7305" w:rsidR="004C77CD" w:rsidRPr="004024DD" w:rsidRDefault="0099183D" w:rsidP="00B96A91">
      <w:pPr>
        <w:spacing w:line="276" w:lineRule="auto"/>
        <w:ind w:left="0" w:right="-457" w:firstLine="0"/>
        <w:jc w:val="center"/>
        <w:rPr>
          <w:rFonts w:ascii="Garamond" w:hAnsi="Garamond" w:cs="Times New Roman"/>
          <w:bCs/>
          <w:color w:val="1F3864"/>
          <w:sz w:val="28"/>
          <w:szCs w:val="28"/>
          <w14:shadow w14:blurRad="63500" w14:dist="50800" w14:dir="10800000" w14:sx="0" w14:sy="0" w14:kx="0" w14:ky="0" w14:algn="none">
            <w14:srgbClr w14:val="000000"/>
          </w14:shadow>
        </w:rPr>
      </w:pPr>
      <w:r w:rsidRPr="004024DD">
        <w:rPr>
          <w:rFonts w:ascii="Garamond" w:hAnsi="Garamond" w:cs="Times New Roman"/>
          <w:bCs/>
          <w:noProof/>
          <w:color w:val="1F3864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C71B9DF" wp14:editId="0F738FB1">
                <wp:simplePos x="0" y="0"/>
                <wp:positionH relativeFrom="column">
                  <wp:posOffset>691244</wp:posOffset>
                </wp:positionH>
                <wp:positionV relativeFrom="paragraph">
                  <wp:posOffset>210921</wp:posOffset>
                </wp:positionV>
                <wp:extent cx="5105400" cy="19040"/>
                <wp:effectExtent l="0" t="0" r="19050" b="19685"/>
                <wp:wrapNone/>
                <wp:docPr id="64599442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105400" cy="19040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1F38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E6CC8A6" id="Straight Connector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54.45pt,16.6pt" to="456.45pt,1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HmLzwEAAOwDAAAOAAAAZHJzL2Uyb0RvYy54bWysU8tu2zAQvBfoPxC815JcO0gEyzkkcC9F&#10;G/R1p6mlTYAvLFlL/vsuKVsJ+ji06IUQd3dmd4arzf1oDTsBRu1dx5tFzRk46XvtDh3/+mX35paz&#10;mITrhfEOOn6GyO+3r19thtDC0h+96QEZkbjYDqHjx5RCW1VRHsGKuPABHCWVRysSXfFQ9SgGYrem&#10;Wtb1TTV47AN6CTFS9HFK8m3hVwpk+qhUhMRMx2m2VE4s5z6f1XYj2gOKcNTyMob4hyms0I6azlSP&#10;Ign2HfUvVFZL9NGrtJDeVl4pLaFoIDVN/ZOaz0cRoGghc2KYbYr/j1Z+OD24JyQbhhDbGJ4wqxgV&#10;WqaMDt/oTYsumpSNxbbzbBuMiUkKrpt6varJXUm55q5eFVuriSbTBYzpHXjL8kfHjXZZlWjF6X1M&#10;1JpKryU5bBwbOn63Xq5LVfRG9zttTM5FPOwfDLKToAdtdm9vb1b5DYnhRRndjKPgs6Tylc4GJv5P&#10;oJjuafRJXNk2mGmFlOBSc+E1jqozTNEIM7CeRstr+ifgpT5DoWzi34BnROnsXZrBVjuPv+uexuvI&#10;aqq/OjDpzhbsfX8uj12soZUqzl3WP+/sy3uBP/+k2x8AAAD//wMAUEsDBBQABgAIAAAAIQCzTgWk&#10;3gAAAAkBAAAPAAAAZHJzL2Rvd25yZXYueG1sTI/NTsMwEITvSLyDtUjcqJ1EKk2IUwERBzhQEZC4&#10;urHzI+x1FLtt+vYsJ3qc2U+zM+V2cZYdzRxGjxKSlQBmsPV6xF7C1+fL3QZYiAq1sh6NhLMJsK2u&#10;r0pVaH/CD3NsYs8oBEOhJAwxTgXnoR2MU2HlJ4N06/zsVCQ591zP6kThzvJUiDV3akT6MKjJPA+m&#10;/WkOTsJ73iT29fv+LOp+l3VvNa+7p52UtzfL4wOwaJb4D8NffaoOFXXa+wPqwCxpsckJlZBlKTAC&#10;8iQlY0/GOgVelfxyQfULAAD//wMAUEsBAi0AFAAGAAgAAAAhALaDOJL+AAAA4QEAABMAAAAAAAAA&#10;AAAAAAAAAAAAAFtDb250ZW50X1R5cGVzXS54bWxQSwECLQAUAAYACAAAACEAOP0h/9YAAACUAQAA&#10;CwAAAAAAAAAAAAAAAAAvAQAAX3JlbHMvLnJlbHNQSwECLQAUAAYACAAAACEAj7h5i88BAADsAwAA&#10;DgAAAAAAAAAAAAAAAAAuAgAAZHJzL2Uyb0RvYy54bWxQSwECLQAUAAYACAAAACEAs04FpN4AAAAJ&#10;AQAADwAAAAAAAAAAAAAAAAApBAAAZHJzL2Rvd25yZXYueG1sUEsFBgAAAAAEAAQA8wAAADQFAAAA&#10;AA==&#10;" strokecolor="#1f3864">
                <v:stroke joinstyle="miter"/>
              </v:line>
            </w:pict>
          </mc:Fallback>
        </mc:AlternateContent>
      </w:r>
      <w:r w:rsidR="004C171C" w:rsidRPr="004024DD">
        <w:rPr>
          <w:rFonts w:ascii="Garamond" w:hAnsi="Garamond" w:cs="Times New Roman"/>
          <w:bCs/>
          <w:color w:val="1F3864"/>
          <w:sz w:val="28"/>
          <w:szCs w:val="28"/>
          <w14:shadow w14:blurRad="63500" w14:dist="50800" w14:dir="10800000" w14:sx="0" w14:sy="0" w14:kx="0" w14:ky="0" w14:algn="none">
            <w14:srgbClr w14:val="000000"/>
          </w14:shadow>
        </w:rPr>
        <w:t>Stuart</w:t>
      </w:r>
      <w:r w:rsidR="00C12CF1" w:rsidRPr="004024DD">
        <w:rPr>
          <w:rFonts w:ascii="Garamond" w:hAnsi="Garamond" w:cs="Times New Roman"/>
          <w:bCs/>
          <w:color w:val="1F3864"/>
          <w:sz w:val="28"/>
          <w:szCs w:val="28"/>
          <w14:shadow w14:blurRad="63500" w14:dist="50800" w14:dir="10800000" w14:sx="0" w14:sy="0" w14:kx="0" w14:ky="0" w14:algn="none">
            <w14:srgbClr w14:val="000000"/>
          </w14:shadow>
        </w:rPr>
        <w:t xml:space="preserve"> Cameron</w:t>
      </w:r>
      <w:r w:rsidR="004B3916" w:rsidRPr="004024DD">
        <w:rPr>
          <w:rFonts w:ascii="Garamond" w:hAnsi="Garamond" w:cs="Times New Roman"/>
          <w:bCs/>
          <w:color w:val="1F3864"/>
          <w:sz w:val="28"/>
          <w:szCs w:val="28"/>
          <w14:shadow w14:blurRad="63500" w14:dist="50800" w14:dir="10800000" w14:sx="0" w14:sy="0" w14:kx="0" w14:ky="0" w14:algn="none">
            <w14:srgbClr w14:val="000000"/>
          </w14:shadow>
        </w:rPr>
        <w:t xml:space="preserve"> </w:t>
      </w:r>
      <w:r w:rsidR="004C171C" w:rsidRPr="004024DD">
        <w:rPr>
          <w:rFonts w:ascii="Garamond" w:hAnsi="Garamond" w:cs="Times New Roman"/>
          <w:bCs/>
          <w:color w:val="1F3864"/>
          <w:sz w:val="28"/>
          <w:szCs w:val="28"/>
          <w14:shadow w14:blurRad="63500" w14:dist="50800" w14:dir="10800000" w14:sx="0" w14:sy="0" w14:kx="0" w14:ky="0" w14:algn="none">
            <w14:srgbClr w14:val="000000"/>
          </w14:shadow>
        </w:rPr>
        <w:t>Smith</w:t>
      </w:r>
      <w:r w:rsidR="00C12CF1" w:rsidRPr="004024DD">
        <w:rPr>
          <w:rFonts w:ascii="Garamond" w:hAnsi="Garamond" w:cs="Times New Roman"/>
          <w:bCs/>
          <w:color w:val="1F3864"/>
          <w:sz w:val="28"/>
          <w:szCs w:val="28"/>
          <w14:shadow w14:blurRad="63500" w14:dist="50800" w14:dir="10800000" w14:sx="0" w14:sy="0" w14:kx="0" w14:ky="0" w14:algn="none">
            <w14:srgbClr w14:val="000000"/>
          </w14:shadow>
        </w:rPr>
        <w:t>,</w:t>
      </w:r>
      <w:r w:rsidR="00681D51" w:rsidRPr="004024DD">
        <w:rPr>
          <w:rFonts w:ascii="Garamond" w:hAnsi="Garamond" w:cs="Times New Roman"/>
          <w:bCs/>
          <w:color w:val="1F3864"/>
          <w:sz w:val="28"/>
          <w:szCs w:val="28"/>
          <w14:shadow w14:blurRad="63500" w14:dist="50800" w14:dir="10800000" w14:sx="0" w14:sy="0" w14:kx="0" w14:ky="0" w14:algn="none">
            <w14:srgbClr w14:val="000000"/>
          </w14:shadow>
        </w:rPr>
        <w:t xml:space="preserve"> PhD</w:t>
      </w:r>
      <w:r w:rsidR="00A557D3" w:rsidRPr="004024DD">
        <w:rPr>
          <w:rFonts w:ascii="Garamond" w:hAnsi="Garamond" w:cs="Times New Roman"/>
          <w:bCs/>
          <w:color w:val="1F3864"/>
          <w:sz w:val="28"/>
          <w:szCs w:val="28"/>
          <w14:shadow w14:blurRad="63500" w14:dist="50800" w14:dir="10800000" w14:sx="0" w14:sy="0" w14:kx="0" w14:ky="0" w14:algn="none">
            <w14:srgbClr w14:val="000000"/>
          </w14:shadow>
        </w:rPr>
        <w:t xml:space="preserve"> </w:t>
      </w:r>
      <w:r w:rsidR="00755C80" w:rsidRPr="004024DD">
        <w:rPr>
          <w:rFonts w:ascii="Garamond" w:hAnsi="Garamond" w:cs="Times New Roman"/>
          <w:bCs/>
          <w:color w:val="1F3864"/>
          <w:sz w:val="28"/>
          <w:szCs w:val="28"/>
          <w14:shadow w14:blurRad="63500" w14:dist="50800" w14:dir="10800000" w14:sx="0" w14:sy="0" w14:kx="0" w14:ky="0" w14:algn="none">
            <w14:srgbClr w14:val="000000"/>
          </w14:shadow>
        </w:rPr>
        <w:t>MSci.</w:t>
      </w:r>
      <w:r w:rsidR="000C02D9" w:rsidRPr="004024DD">
        <w:rPr>
          <w:rFonts w:ascii="Garamond" w:hAnsi="Garamond" w:cs="Times New Roman"/>
          <w:bCs/>
          <w:color w:val="1F3864"/>
          <w:sz w:val="28"/>
          <w:szCs w:val="28"/>
          <w14:shadow w14:blurRad="63500" w14:dist="50800" w14:dir="10800000" w14:sx="0" w14:sy="0" w14:kx="0" w14:ky="0" w14:algn="none">
            <w14:srgbClr w14:val="000000"/>
          </w14:shadow>
        </w:rPr>
        <w:t xml:space="preserve"> MRSC</w:t>
      </w:r>
      <w:r w:rsidR="00A557D3" w:rsidRPr="004024DD">
        <w:rPr>
          <w:rFonts w:ascii="Garamond" w:hAnsi="Garamond" w:cs="Times New Roman"/>
          <w:bCs/>
          <w:color w:val="1F3864"/>
          <w:sz w:val="28"/>
          <w:szCs w:val="28"/>
          <w14:shadow w14:blurRad="63500" w14:dist="50800" w14:dir="10800000" w14:sx="0" w14:sy="0" w14:kx="0" w14:ky="0" w14:algn="none">
            <w14:srgbClr w14:val="000000"/>
          </w14:shadow>
        </w:rPr>
        <w:t xml:space="preserve"> </w:t>
      </w:r>
      <w:r w:rsidR="00C12CF1" w:rsidRPr="004024DD">
        <w:rPr>
          <w:rFonts w:ascii="Garamond" w:hAnsi="Garamond" w:cs="Times New Roman"/>
          <w:bCs/>
          <w:color w:val="1F3864"/>
          <w:sz w:val="28"/>
          <w:szCs w:val="28"/>
          <w14:shadow w14:blurRad="63500" w14:dist="50800" w14:dir="10800000" w14:sx="0" w14:sy="0" w14:kx="0" w14:ky="0" w14:algn="none">
            <w14:srgbClr w14:val="000000"/>
          </w14:shadow>
        </w:rPr>
        <w:t>AFHEA</w:t>
      </w:r>
      <w:r w:rsidR="000C02D9" w:rsidRPr="004024DD">
        <w:rPr>
          <w:rFonts w:ascii="Garamond" w:hAnsi="Garamond" w:cs="Times New Roman"/>
          <w:bCs/>
          <w:color w:val="1F3864"/>
          <w:sz w:val="28"/>
          <w:szCs w:val="28"/>
          <w14:shadow w14:blurRad="63500" w14:dist="50800" w14:dir="10800000" w14:sx="0" w14:sy="0" w14:kx="0" w14:ky="0" w14:algn="none">
            <w14:srgbClr w14:val="000000"/>
          </w14:shadow>
        </w:rPr>
        <w:t>.</w:t>
      </w:r>
    </w:p>
    <w:p w14:paraId="5D37B7D1" w14:textId="385D77DE" w:rsidR="004B14BF" w:rsidRPr="004024DD" w:rsidRDefault="004B14BF" w:rsidP="00B96A91">
      <w:pPr>
        <w:spacing w:line="276" w:lineRule="auto"/>
        <w:ind w:left="0" w:right="-457" w:firstLine="0"/>
        <w:jc w:val="center"/>
        <w:rPr>
          <w:rFonts w:ascii="Garamond" w:hAnsi="Garamond" w:cs="Times New Roman"/>
          <w:bCs/>
          <w:color w:val="1F3864"/>
          <w:sz w:val="22"/>
          <w14:shadow w14:blurRad="63500" w14:dist="50800" w14:dir="10800000" w14:sx="0" w14:sy="0" w14:kx="0" w14:ky="0" w14:algn="none">
            <w14:srgbClr w14:val="000000"/>
          </w14:shadow>
        </w:rPr>
      </w:pPr>
      <w:r w:rsidRPr="004024DD">
        <w:rPr>
          <w:rFonts w:ascii="Garamond" w:hAnsi="Garamond" w:cs="Times New Roman"/>
          <w:bCs/>
          <w:color w:val="1F3864"/>
          <w:sz w:val="22"/>
          <w14:shadow w14:blurRad="63500" w14:dist="50800" w14:dir="10800000" w14:sx="0" w14:sy="0" w14:kx="0" w14:ky="0" w14:algn="none">
            <w14:srgbClr w14:val="000000"/>
          </w14:shadow>
        </w:rPr>
        <w:t>Durham, UK</w:t>
      </w:r>
      <w:r w:rsidR="00FB1F0E" w:rsidRPr="004024DD">
        <w:rPr>
          <w:rFonts w:ascii="Garamond" w:hAnsi="Garamond" w:cs="Times New Roman"/>
          <w:bCs/>
          <w:color w:val="1F3864"/>
          <w:sz w:val="22"/>
          <w14:shadow w14:blurRad="63500" w14:dist="50800" w14:dir="10800000" w14:sx="0" w14:sy="0" w14:kx="0" w14:ky="0" w14:algn="none">
            <w14:srgbClr w14:val="000000"/>
          </w14:shadow>
        </w:rPr>
        <w:t xml:space="preserve"> | </w:t>
      </w:r>
      <w:hyperlink r:id="rId11" w:history="1">
        <w:r w:rsidR="00FB1F0E" w:rsidRPr="004024DD">
          <w:rPr>
            <w:rStyle w:val="Hyperlink"/>
            <w:rFonts w:ascii="Garamond" w:hAnsi="Garamond"/>
            <w:bCs/>
            <w:color w:val="1F3864"/>
            <w:sz w:val="22"/>
            <w:u w:val="none"/>
            <w14:shadow w14:blurRad="63500" w14:dist="50800" w14:dir="10800000" w14:sx="0" w14:sy="0" w14:kx="0" w14:ky="0" w14:algn="none">
              <w14:srgbClr w14:val="000000"/>
            </w14:shadow>
          </w:rPr>
          <w:t>stuartcsmith30@outlook.com</w:t>
        </w:r>
      </w:hyperlink>
      <w:r w:rsidRPr="004024DD">
        <w:rPr>
          <w:rFonts w:ascii="Garamond" w:hAnsi="Garamond" w:cs="Times New Roman"/>
          <w:bCs/>
          <w:color w:val="1F3864"/>
          <w:sz w:val="22"/>
          <w14:shadow w14:blurRad="63500" w14:dist="50800" w14:dir="10800000" w14:sx="0" w14:sy="0" w14:kx="0" w14:ky="0" w14:algn="none">
            <w14:srgbClr w14:val="000000"/>
          </w14:shadow>
        </w:rPr>
        <w:t xml:space="preserve"> | 07783 013996 |</w:t>
      </w:r>
      <w:r w:rsidR="001F2FD2" w:rsidRPr="004024DD">
        <w:rPr>
          <w:rFonts w:ascii="Garamond" w:hAnsi="Garamond" w:cs="Times New Roman"/>
          <w:bCs/>
          <w:color w:val="1F3864"/>
          <w:sz w:val="22"/>
          <w14:shadow w14:blurRad="63500" w14:dist="50800" w14:dir="10800000" w14:sx="0" w14:sy="0" w14:kx="0" w14:ky="0" w14:algn="none">
            <w14:srgbClr w14:val="000000"/>
          </w14:shadow>
        </w:rPr>
        <w:t xml:space="preserve"> linkedin.com/in/stuartcsmith</w:t>
      </w:r>
    </w:p>
    <w:p w14:paraId="3E69E501" w14:textId="77777777" w:rsidR="00353D67" w:rsidRDefault="00DA3742" w:rsidP="00905E1B">
      <w:pPr>
        <w:spacing w:line="276" w:lineRule="auto"/>
        <w:ind w:left="-426" w:right="-457" w:firstLine="0"/>
        <w:rPr>
          <w:bCs/>
          <w:color w:val="000000" w:themeColor="text1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</w:pPr>
      <w:r w:rsidRPr="00E75A1B">
        <w:rPr>
          <w:bCs/>
          <w:color w:val="000000" w:themeColor="text1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Postdoctoral </w:t>
      </w:r>
      <w:r w:rsidR="000C5E1F" w:rsidRPr="00E75A1B">
        <w:rPr>
          <w:bCs/>
          <w:color w:val="000000" w:themeColor="text1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>r</w:t>
      </w:r>
      <w:r w:rsidRPr="00E75A1B">
        <w:rPr>
          <w:bCs/>
          <w:color w:val="000000" w:themeColor="text1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esearcher in </w:t>
      </w:r>
      <w:r w:rsidR="00094410" w:rsidRPr="00E75A1B">
        <w:rPr>
          <w:bCs/>
          <w:color w:val="000000" w:themeColor="text1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organic </w:t>
      </w:r>
      <w:r w:rsidRPr="00E75A1B">
        <w:rPr>
          <w:bCs/>
          <w:color w:val="000000" w:themeColor="text1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>chemistry with proven expertise in catalytic reaction development, high-throughput experimentation, and computational chemistry</w:t>
      </w:r>
      <w:r w:rsidR="00C34A93" w:rsidRPr="00E75A1B">
        <w:rPr>
          <w:bCs/>
          <w:color w:val="000000" w:themeColor="text1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>, developed</w:t>
      </w:r>
      <w:r w:rsidR="00304C54" w:rsidRPr="00E75A1B">
        <w:rPr>
          <w:bCs/>
          <w:color w:val="000000" w:themeColor="text1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in collaboration with the pharmaceutical industry</w:t>
      </w:r>
      <w:r w:rsidRPr="00E75A1B">
        <w:rPr>
          <w:bCs/>
          <w:color w:val="000000" w:themeColor="text1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. </w:t>
      </w:r>
      <w:r w:rsidR="00C34A93" w:rsidRPr="00E75A1B">
        <w:rPr>
          <w:bCs/>
          <w:color w:val="000000" w:themeColor="text1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>Skilled</w:t>
      </w:r>
      <w:r w:rsidRPr="00E75A1B">
        <w:rPr>
          <w:bCs/>
          <w:color w:val="000000" w:themeColor="text1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in analysing complex ch</w:t>
      </w:r>
      <w:r w:rsidR="00FB1F0E" w:rsidRPr="00E75A1B">
        <w:rPr>
          <w:bCs/>
          <w:color w:val="000000" w:themeColor="text1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emical data and communicating technical concepts clearly </w:t>
      </w:r>
      <w:r w:rsidR="00C81E95" w:rsidRPr="00E75A1B">
        <w:rPr>
          <w:bCs/>
          <w:color w:val="000000" w:themeColor="text1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>to both specialist and non-specialist audiences.</w:t>
      </w:r>
      <w:r w:rsidR="00FB1F0E" w:rsidRPr="00E75A1B">
        <w:rPr>
          <w:bCs/>
          <w:color w:val="000000" w:themeColor="text1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Strong interest in intellectual property</w:t>
      </w:r>
      <w:r w:rsidR="00C81E95" w:rsidRPr="00E75A1B">
        <w:rPr>
          <w:bCs/>
          <w:color w:val="000000" w:themeColor="text1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strategy</w:t>
      </w:r>
      <w:r w:rsidR="00FB1F0E" w:rsidRPr="00E75A1B">
        <w:rPr>
          <w:bCs/>
          <w:color w:val="000000" w:themeColor="text1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and the protection of chemical</w:t>
      </w:r>
      <w:r w:rsidR="008A1EA6" w:rsidRPr="00E75A1B">
        <w:rPr>
          <w:bCs/>
          <w:color w:val="000000" w:themeColor="text1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and pharmaceutical</w:t>
      </w:r>
      <w:r w:rsidR="00FB1F0E" w:rsidRPr="00E75A1B">
        <w:rPr>
          <w:bCs/>
          <w:color w:val="000000" w:themeColor="text1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innovation</w:t>
      </w:r>
      <w:r w:rsidR="00672D6A" w:rsidRPr="00E75A1B">
        <w:rPr>
          <w:bCs/>
          <w:color w:val="000000" w:themeColor="text1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– including freedom-to-operate analysis, patent landscaping, and the intersection of emerging  technologies with evolving IP frameworks</w:t>
      </w:r>
      <w:r w:rsidR="00FB1F0E" w:rsidRPr="00E75A1B">
        <w:rPr>
          <w:bCs/>
          <w:color w:val="000000" w:themeColor="text1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>.</w:t>
      </w:r>
    </w:p>
    <w:p w14:paraId="0D021C21" w14:textId="7F83303A" w:rsidR="0006712F" w:rsidRPr="00905E1B" w:rsidRDefault="00F61C70" w:rsidP="00353D67">
      <w:pPr>
        <w:spacing w:line="276" w:lineRule="auto"/>
        <w:ind w:left="-426" w:right="-457" w:firstLine="0"/>
        <w:jc w:val="center"/>
        <w:rPr>
          <w:bCs/>
          <w:color w:val="000000" w:themeColor="text1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</w:pPr>
      <w:r>
        <w:rPr>
          <w:bCs/>
          <w:color w:val="000000" w:themeColor="text1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>I am currently s</w:t>
      </w:r>
      <w:r w:rsidR="00827B7C" w:rsidRPr="00E75A1B">
        <w:rPr>
          <w:bCs/>
          <w:color w:val="000000" w:themeColor="text1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>eek</w:t>
      </w:r>
      <w:r w:rsidR="00FD459D" w:rsidRPr="00E75A1B">
        <w:rPr>
          <w:bCs/>
          <w:color w:val="000000" w:themeColor="text1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ing a </w:t>
      </w:r>
      <w:r w:rsidR="00FD459D" w:rsidRPr="00353D67">
        <w:rPr>
          <w:b/>
          <w:color w:val="000000" w:themeColor="text1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>trainee patent attorney role</w:t>
      </w:r>
      <w:r w:rsidR="00FD459D" w:rsidRPr="00E75A1B">
        <w:rPr>
          <w:bCs/>
          <w:color w:val="000000" w:themeColor="text1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specialising in chemistry and pharmaceutical innovation.</w:t>
      </w:r>
    </w:p>
    <w:p w14:paraId="0C8C8B18" w14:textId="6149A8B3" w:rsidR="00B96A91" w:rsidRPr="004024DD" w:rsidRDefault="0099183D" w:rsidP="00350369">
      <w:pPr>
        <w:pStyle w:val="Heading1"/>
        <w:spacing w:line="276" w:lineRule="auto"/>
        <w:ind w:left="-284" w:right="-457" w:hanging="142"/>
        <w:jc w:val="both"/>
        <w:rPr>
          <w:rFonts w:ascii="Garamond" w:hAnsi="Garamond" w:cs="Times New Roman"/>
          <w:b w:val="0"/>
          <w:bCs/>
          <w:color w:val="000000" w:themeColor="text1"/>
          <w:sz w:val="20"/>
          <w:szCs w:val="20"/>
          <w:u w:val="none"/>
        </w:rPr>
      </w:pPr>
      <w:r w:rsidRPr="004024DD">
        <w:rPr>
          <w:rFonts w:ascii="Garamond" w:hAnsi="Garamond" w:cs="Times New Roman"/>
          <w:b w:val="0"/>
          <w:noProof/>
          <w:color w:val="000000" w:themeColor="text1"/>
          <w:szCs w:val="28"/>
          <w:u w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4F269EE" wp14:editId="20A59CA8">
                <wp:simplePos x="0" y="0"/>
                <wp:positionH relativeFrom="column">
                  <wp:posOffset>-273504</wp:posOffset>
                </wp:positionH>
                <wp:positionV relativeFrom="paragraph">
                  <wp:posOffset>152400</wp:posOffset>
                </wp:positionV>
                <wp:extent cx="6747933" cy="16479"/>
                <wp:effectExtent l="0" t="0" r="34290" b="22225"/>
                <wp:wrapNone/>
                <wp:docPr id="1365100612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47933" cy="16479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1F38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D9DDA4D" id="Straight Connector 1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55pt,12pt" to="509.8pt,1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YBXzgEAAOwDAAAOAAAAZHJzL2Uyb0RvYy54bWysU8tu2zAQvBfIPxC8x5LsxEkEyzkkcC5F&#10;GzRt7zS1tAjwBZKx5L/vkpKVoI9Di14Ikbs7OzO72twPWpEj+CCtaWi1KCkBw20rzaGh377uLm8p&#10;CZGZlilroKEnCPR+e/Fh07salrazqgVPEMSEuncN7WJ0dVEE3oFmYWEdGAwK6zWLePWHovWsR3St&#10;imVZrove+tZ5yyEEfH0cg3Sb8YUAHj8LESAS1VDkFvPp87lPZ7HdsPrgmeskn2iwf2ChmTTYdIZ6&#10;ZJGRVy9/gdKSexusiAtudWGFkByyBlRTlT+peemYg6wFzQlutin8P1j+6fhgnj3a0LtQB/fsk4pB&#10;eE2Eku47zjTrQqZkyLadZttgiITj4/rm6uZutaKEY6xa4yXZWowwCc75EJ/AapI+GqqkSapYzY4f&#10;QxxTzynpWRnSN/Tuenmds4JVst1JpVIs+MP+QXlyZDjQare6XV9Nzd6lYWtlkMGbpPwVTwpG/C8g&#10;iGyR+igubxvMsIxzMLGacJXB7FQmkMJcWI7U0pr+qXDKT6WQN/FviueK3NmaOBdraaz/Xfc4nCmL&#10;Mf/swKg7WbC37SkPO1uDK5XHNK1/2tn391z+9pNufwAAAP//AwBQSwMEFAAGAAgAAAAhAIw+NZLh&#10;AAAACgEAAA8AAABkcnMvZG93bnJldi54bWxMj8tOwzAQRfdI/IM1SOxaO20V2hCnAiIWsKAiRWLr&#10;xpOHsMdR7Lbp3+OuYDkzR3fOzbeTNeyEo+8dSUjmAhhS7XRPrYSv/etsDcwHRVoZRyjhgh62xe1N&#10;rjLtzvSJpyq0LIaQz5SELoQh49zXHVrl525AirfGjVaFOI4t16M6x3Br+EKIlFvVU/zQqQFfOqx/&#10;qqOV8LGpEvP2/XARZbtbNu8lL5vnnZT3d9PTI7CAU/iD4aof1aGITgd3JO2ZkTBbLZOISlisYqcr&#10;IJJNCuwQN2kKvMj5/wrFLwAAAP//AwBQSwECLQAUAAYACAAAACEAtoM4kv4AAADhAQAAEwAAAAAA&#10;AAAAAAAAAAAAAAAAW0NvbnRlbnRfVHlwZXNdLnhtbFBLAQItABQABgAIAAAAIQA4/SH/1gAAAJQB&#10;AAALAAAAAAAAAAAAAAAAAC8BAABfcmVscy8ucmVsc1BLAQItABQABgAIAAAAIQAfwYBXzgEAAOwD&#10;AAAOAAAAAAAAAAAAAAAAAC4CAABkcnMvZTJvRG9jLnhtbFBLAQItABQABgAIAAAAIQCMPjWS4QAA&#10;AAoBAAAPAAAAAAAAAAAAAAAAACgEAABkcnMvZG93bnJldi54bWxQSwUGAAAAAAQABADzAAAANgUA&#10;AAAA&#10;" strokecolor="#1f3864">
                <v:stroke joinstyle="miter"/>
              </v:line>
            </w:pict>
          </mc:Fallback>
        </mc:AlternateContent>
      </w:r>
      <w:r w:rsidR="00A108C4" w:rsidRPr="004024DD">
        <w:rPr>
          <w:rFonts w:ascii="Garamond" w:hAnsi="Garamond" w:cs="Times New Roman"/>
          <w:b w:val="0"/>
          <w:bCs/>
          <w:color w:val="000000" w:themeColor="text1"/>
          <w:sz w:val="20"/>
          <w:szCs w:val="20"/>
          <w:u w:val="none"/>
        </w:rPr>
        <w:t>Core Skills</w:t>
      </w:r>
    </w:p>
    <w:p w14:paraId="13FB15B4" w14:textId="2349CA31" w:rsidR="00373959" w:rsidRPr="00E75A1B" w:rsidRDefault="00685C22" w:rsidP="00350369">
      <w:pPr>
        <w:pStyle w:val="ListParagraph"/>
        <w:numPr>
          <w:ilvl w:val="0"/>
          <w:numId w:val="17"/>
        </w:numPr>
        <w:spacing w:line="276" w:lineRule="auto"/>
        <w:ind w:left="-284" w:hanging="142"/>
        <w:jc w:val="left"/>
        <w:rPr>
          <w:bCs/>
          <w:sz w:val="18"/>
          <w:szCs w:val="18"/>
        </w:rPr>
      </w:pPr>
      <w:r w:rsidRPr="00E75A1B">
        <w:rPr>
          <w:bCs/>
          <w:sz w:val="18"/>
          <w:szCs w:val="18"/>
        </w:rPr>
        <w:t>Technical analysis of chemical systems and reaction mechanisms; mechanism-led reaction development.</w:t>
      </w:r>
    </w:p>
    <w:p w14:paraId="095D4C03" w14:textId="178C2C77" w:rsidR="00685C22" w:rsidRPr="00E75A1B" w:rsidRDefault="00685C22" w:rsidP="00350369">
      <w:pPr>
        <w:pStyle w:val="ListParagraph"/>
        <w:numPr>
          <w:ilvl w:val="0"/>
          <w:numId w:val="17"/>
        </w:numPr>
        <w:spacing w:line="276" w:lineRule="auto"/>
        <w:ind w:left="-284" w:hanging="142"/>
        <w:jc w:val="left"/>
        <w:rPr>
          <w:bCs/>
          <w:sz w:val="18"/>
          <w:szCs w:val="18"/>
        </w:rPr>
      </w:pPr>
      <w:r w:rsidRPr="00E75A1B">
        <w:rPr>
          <w:bCs/>
          <w:sz w:val="18"/>
          <w:szCs w:val="18"/>
        </w:rPr>
        <w:t>Scientific writing and communication of complex concepts.</w:t>
      </w:r>
    </w:p>
    <w:p w14:paraId="4D7DC875" w14:textId="03259C41" w:rsidR="00685C22" w:rsidRPr="00E75A1B" w:rsidRDefault="00685C22" w:rsidP="00350369">
      <w:pPr>
        <w:pStyle w:val="ListParagraph"/>
        <w:numPr>
          <w:ilvl w:val="0"/>
          <w:numId w:val="17"/>
        </w:numPr>
        <w:spacing w:line="276" w:lineRule="auto"/>
        <w:ind w:left="-284" w:hanging="142"/>
        <w:jc w:val="left"/>
        <w:rPr>
          <w:bCs/>
          <w:sz w:val="18"/>
          <w:szCs w:val="18"/>
        </w:rPr>
      </w:pPr>
      <w:r w:rsidRPr="00E75A1B">
        <w:rPr>
          <w:bCs/>
          <w:sz w:val="18"/>
          <w:szCs w:val="18"/>
        </w:rPr>
        <w:t>Mechanistic reasoning and structure-reactivity analysis.</w:t>
      </w:r>
    </w:p>
    <w:p w14:paraId="1D9E9B9B" w14:textId="4F5F340D" w:rsidR="00685C22" w:rsidRPr="00E75A1B" w:rsidRDefault="00685C22" w:rsidP="00350369">
      <w:pPr>
        <w:pStyle w:val="ListParagraph"/>
        <w:numPr>
          <w:ilvl w:val="0"/>
          <w:numId w:val="17"/>
        </w:numPr>
        <w:spacing w:line="276" w:lineRule="auto"/>
        <w:ind w:left="-284" w:hanging="142"/>
        <w:jc w:val="left"/>
        <w:rPr>
          <w:bCs/>
          <w:sz w:val="18"/>
          <w:szCs w:val="18"/>
        </w:rPr>
      </w:pPr>
      <w:r w:rsidRPr="00E75A1B">
        <w:rPr>
          <w:bCs/>
          <w:sz w:val="18"/>
          <w:szCs w:val="18"/>
        </w:rPr>
        <w:t>Literature and prior-art analysis.</w:t>
      </w:r>
    </w:p>
    <w:p w14:paraId="0C5B0E8B" w14:textId="1F791ECE" w:rsidR="00685C22" w:rsidRPr="00E75A1B" w:rsidRDefault="00685C22" w:rsidP="00350369">
      <w:pPr>
        <w:pStyle w:val="ListParagraph"/>
        <w:numPr>
          <w:ilvl w:val="0"/>
          <w:numId w:val="17"/>
        </w:numPr>
        <w:spacing w:line="276" w:lineRule="auto"/>
        <w:ind w:left="-284" w:hanging="142"/>
        <w:jc w:val="left"/>
        <w:rPr>
          <w:bCs/>
          <w:sz w:val="18"/>
          <w:szCs w:val="18"/>
        </w:rPr>
      </w:pPr>
      <w:r w:rsidRPr="00E75A1B">
        <w:rPr>
          <w:bCs/>
          <w:sz w:val="18"/>
          <w:szCs w:val="18"/>
        </w:rPr>
        <w:t>High-throughput experimentation and data interpretation.</w:t>
      </w:r>
    </w:p>
    <w:p w14:paraId="65626141" w14:textId="2AA78AE4" w:rsidR="00685C22" w:rsidRPr="00E75A1B" w:rsidRDefault="00685C22" w:rsidP="00350369">
      <w:pPr>
        <w:pStyle w:val="ListParagraph"/>
        <w:numPr>
          <w:ilvl w:val="0"/>
          <w:numId w:val="17"/>
        </w:numPr>
        <w:spacing w:line="276" w:lineRule="auto"/>
        <w:ind w:left="-284" w:hanging="142"/>
        <w:jc w:val="left"/>
        <w:rPr>
          <w:bCs/>
          <w:sz w:val="18"/>
          <w:szCs w:val="18"/>
        </w:rPr>
      </w:pPr>
      <w:r w:rsidRPr="00E75A1B">
        <w:rPr>
          <w:bCs/>
          <w:sz w:val="18"/>
          <w:szCs w:val="18"/>
        </w:rPr>
        <w:t>Computational chemistry, machine learning, and data-driven modelling.</w:t>
      </w:r>
    </w:p>
    <w:p w14:paraId="68C41765" w14:textId="36112ECF" w:rsidR="009510A1" w:rsidRPr="00E75A1B" w:rsidRDefault="009510A1" w:rsidP="00350369">
      <w:pPr>
        <w:pStyle w:val="ListParagraph"/>
        <w:numPr>
          <w:ilvl w:val="0"/>
          <w:numId w:val="17"/>
        </w:numPr>
        <w:spacing w:line="276" w:lineRule="auto"/>
        <w:ind w:left="-284" w:hanging="142"/>
        <w:jc w:val="left"/>
        <w:rPr>
          <w:bCs/>
          <w:sz w:val="18"/>
          <w:szCs w:val="18"/>
        </w:rPr>
      </w:pPr>
      <w:r w:rsidRPr="00E75A1B">
        <w:rPr>
          <w:bCs/>
          <w:sz w:val="18"/>
          <w:szCs w:val="18"/>
        </w:rPr>
        <w:t>Code development, refinement, and maintenance (</w:t>
      </w:r>
      <w:r w:rsidR="00AF7886" w:rsidRPr="00E75A1B">
        <w:rPr>
          <w:bCs/>
          <w:sz w:val="18"/>
          <w:szCs w:val="18"/>
        </w:rPr>
        <w:t>python, R, SQL, HTML/CSS, JS).</w:t>
      </w:r>
    </w:p>
    <w:p w14:paraId="5B2E194D" w14:textId="546455D2" w:rsidR="007C0C4F" w:rsidRPr="00905E1B" w:rsidRDefault="00094410" w:rsidP="00905E1B">
      <w:pPr>
        <w:pStyle w:val="ListParagraph"/>
        <w:numPr>
          <w:ilvl w:val="0"/>
          <w:numId w:val="17"/>
        </w:numPr>
        <w:spacing w:line="276" w:lineRule="auto"/>
        <w:ind w:left="-284" w:hanging="142"/>
        <w:jc w:val="left"/>
        <w:rPr>
          <w:bCs/>
          <w:sz w:val="18"/>
          <w:szCs w:val="18"/>
        </w:rPr>
      </w:pPr>
      <w:r w:rsidRPr="00E75A1B">
        <w:rPr>
          <w:bCs/>
          <w:sz w:val="18"/>
          <w:szCs w:val="18"/>
        </w:rPr>
        <w:t xml:space="preserve">Undergraduate background in </w:t>
      </w:r>
      <w:r w:rsidR="00DA77E1" w:rsidRPr="00E75A1B">
        <w:rPr>
          <w:bCs/>
          <w:sz w:val="18"/>
          <w:szCs w:val="18"/>
        </w:rPr>
        <w:t>molecular biology, genetics, and medicinal chemistry.</w:t>
      </w:r>
    </w:p>
    <w:p w14:paraId="46C64548" w14:textId="142EB11D" w:rsidR="00D64ACF" w:rsidRPr="004024DD" w:rsidRDefault="0099183D" w:rsidP="00350369">
      <w:pPr>
        <w:pStyle w:val="ListParagraph"/>
        <w:spacing w:line="276" w:lineRule="auto"/>
        <w:ind w:left="-284" w:hanging="142"/>
        <w:jc w:val="left"/>
        <w:rPr>
          <w:rFonts w:ascii="Garamond" w:hAnsi="Garamond" w:cs="Times New Roman"/>
          <w:bCs/>
          <w:color w:val="000000" w:themeColor="text1"/>
          <w:sz w:val="20"/>
          <w:szCs w:val="20"/>
        </w:rPr>
      </w:pPr>
      <w:r w:rsidRPr="004024DD">
        <w:rPr>
          <w:rFonts w:ascii="Garamond" w:hAnsi="Garamond" w:cs="Times New Roman"/>
          <w:b/>
          <w:noProof/>
          <w:color w:val="000000" w:themeColor="tex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AD15F13" wp14:editId="6D7F47DA">
                <wp:simplePos x="0" y="0"/>
                <wp:positionH relativeFrom="column">
                  <wp:posOffset>-273322</wp:posOffset>
                </wp:positionH>
                <wp:positionV relativeFrom="paragraph">
                  <wp:posOffset>140244</wp:posOffset>
                </wp:positionV>
                <wp:extent cx="6747933" cy="16479"/>
                <wp:effectExtent l="0" t="0" r="34290" b="22225"/>
                <wp:wrapNone/>
                <wp:docPr id="274363463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47933" cy="16479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1F38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46C32D" id="Straight Connector 1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5pt,11.05pt" to="509.85pt,12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YBXzgEAAOwDAAAOAAAAZHJzL2Uyb0RvYy54bWysU8tu2zAQvBfIPxC8x5LsxEkEyzkkcC5F&#10;GzRt7zS1tAjwBZKx5L/vkpKVoI9Di14Ikbs7OzO72twPWpEj+CCtaWi1KCkBw20rzaGh377uLm8p&#10;CZGZlilroKEnCPR+e/Fh07salrazqgVPEMSEuncN7WJ0dVEE3oFmYWEdGAwK6zWLePWHovWsR3St&#10;imVZrove+tZ5yyEEfH0cg3Sb8YUAHj8LESAS1VDkFvPp87lPZ7HdsPrgmeskn2iwf2ChmTTYdIZ6&#10;ZJGRVy9/gdKSexusiAtudWGFkByyBlRTlT+peemYg6wFzQlutin8P1j+6fhgnj3a0LtQB/fsk4pB&#10;eE2Eku47zjTrQqZkyLadZttgiITj4/rm6uZutaKEY6xa4yXZWowwCc75EJ/AapI+GqqkSapYzY4f&#10;QxxTzynpWRnSN/Tuenmds4JVst1JpVIs+MP+QXlyZDjQare6XV9Nzd6lYWtlkMGbpPwVTwpG/C8g&#10;iGyR+igubxvMsIxzMLGacJXB7FQmkMJcWI7U0pr+qXDKT6WQN/FviueK3NmaOBdraaz/Xfc4nCmL&#10;Mf/swKg7WbC37SkPO1uDK5XHNK1/2tn391z+9pNufwAAAP//AwBQSwMEFAAGAAgAAAAhAITsI1nh&#10;AAAACgEAAA8AAABkcnMvZG93bnJldi54bWxMj81OwzAQhO9IvIO1SNxaO2lFaIhTAREHOFARkLi6&#10;8eZH2Osodtv07XFPcJyd0ew3xXa2hh1x8oMjCclSAENqnB6ok/D1+bK4B+aDIq2MI5RwRg/b8vqq&#10;ULl2J/rAYx06FkvI50pCH8KYc+6bHq3ySzciRa91k1UhyqnjelKnWG4NT4W441YNFD/0asTnHpuf&#10;+mAlvG/qxLx+Z2dRdbtV+1bxqn3aSXl7Mz8+AAs4h78wXPAjOpSRae8OpD0zEhbrVdwSJKRpAuwS&#10;EMkmA7aPl3UGvCz4/wnlLwAAAP//AwBQSwECLQAUAAYACAAAACEAtoM4kv4AAADhAQAAEwAAAAAA&#10;AAAAAAAAAAAAAAAAW0NvbnRlbnRfVHlwZXNdLnhtbFBLAQItABQABgAIAAAAIQA4/SH/1gAAAJQB&#10;AAALAAAAAAAAAAAAAAAAAC8BAABfcmVscy8ucmVsc1BLAQItABQABgAIAAAAIQAfwYBXzgEAAOwD&#10;AAAOAAAAAAAAAAAAAAAAAC4CAABkcnMvZTJvRG9jLnhtbFBLAQItABQABgAIAAAAIQCE7CNZ4QAA&#10;AAoBAAAPAAAAAAAAAAAAAAAAACgEAABkcnMvZG93bnJldi54bWxQSwUGAAAAAAQABADzAAAANgUA&#10;AAAA&#10;" strokecolor="#1f3864">
                <v:stroke joinstyle="miter"/>
              </v:line>
            </w:pict>
          </mc:Fallback>
        </mc:AlternateContent>
      </w:r>
      <w:r w:rsidR="007C0C4F" w:rsidRPr="004024DD">
        <w:rPr>
          <w:rFonts w:ascii="Garamond" w:hAnsi="Garamond" w:cs="Times New Roman"/>
          <w:bCs/>
          <w:color w:val="000000" w:themeColor="text1"/>
          <w:sz w:val="20"/>
          <w:szCs w:val="20"/>
        </w:rPr>
        <w:t>P</w:t>
      </w:r>
      <w:r w:rsidR="00E56E92" w:rsidRPr="004024DD">
        <w:rPr>
          <w:rFonts w:ascii="Garamond" w:hAnsi="Garamond" w:cs="Times New Roman"/>
          <w:bCs/>
          <w:color w:val="000000" w:themeColor="text1"/>
          <w:sz w:val="20"/>
          <w:szCs w:val="20"/>
        </w:rPr>
        <w:t>rofessional</w:t>
      </w:r>
      <w:r w:rsidR="00D23F56" w:rsidRPr="004024DD">
        <w:rPr>
          <w:rFonts w:ascii="Garamond" w:hAnsi="Garamond" w:cs="Times New Roman"/>
          <w:bCs/>
          <w:color w:val="000000" w:themeColor="text1"/>
          <w:sz w:val="20"/>
          <w:szCs w:val="20"/>
        </w:rPr>
        <w:t xml:space="preserve"> Experience  </w:t>
      </w:r>
    </w:p>
    <w:p w14:paraId="53D67163" w14:textId="77777777" w:rsidR="0047612B" w:rsidRPr="00E75A1B" w:rsidRDefault="00243E9D" w:rsidP="00350369">
      <w:pPr>
        <w:pStyle w:val="Heading1"/>
        <w:tabs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7922"/>
          <w:tab w:val="center" w:pos="8642"/>
          <w:tab w:val="center" w:pos="9362"/>
        </w:tabs>
        <w:spacing w:line="276" w:lineRule="auto"/>
        <w:ind w:left="-284" w:right="-457" w:hanging="142"/>
        <w:jc w:val="both"/>
        <w:rPr>
          <w:color w:val="auto"/>
          <w:sz w:val="18"/>
          <w:szCs w:val="18"/>
          <w:u w:val="none"/>
        </w:rPr>
      </w:pPr>
      <w:r w:rsidRPr="00E75A1B">
        <w:rPr>
          <w:color w:val="auto"/>
          <w:sz w:val="18"/>
          <w:szCs w:val="18"/>
          <w:u w:val="none"/>
        </w:rPr>
        <w:t>Postdoctoral Researcher</w:t>
      </w:r>
      <w:r w:rsidR="00F264D1" w:rsidRPr="00E75A1B">
        <w:rPr>
          <w:color w:val="auto"/>
          <w:sz w:val="18"/>
          <w:szCs w:val="18"/>
          <w:u w:val="none"/>
        </w:rPr>
        <w:t>, Department of Chemistry,</w:t>
      </w:r>
      <w:r w:rsidR="009A1FAA" w:rsidRPr="00E75A1B">
        <w:rPr>
          <w:color w:val="auto"/>
          <w:sz w:val="18"/>
          <w:szCs w:val="18"/>
          <w:u w:val="none"/>
        </w:rPr>
        <w:t xml:space="preserve"> Franchino Group, </w:t>
      </w:r>
      <w:r w:rsidR="00F264D1" w:rsidRPr="00E75A1B">
        <w:rPr>
          <w:color w:val="auto"/>
          <w:sz w:val="18"/>
          <w:szCs w:val="18"/>
          <w:u w:val="none"/>
        </w:rPr>
        <w:t xml:space="preserve"> Durham University, UK</w:t>
      </w:r>
      <w:r w:rsidR="00D9482F" w:rsidRPr="00E75A1B">
        <w:rPr>
          <w:color w:val="auto"/>
          <w:sz w:val="18"/>
          <w:szCs w:val="18"/>
          <w:u w:val="none"/>
        </w:rPr>
        <w:t xml:space="preserve">   </w:t>
      </w:r>
      <w:r w:rsidR="00D9482F" w:rsidRPr="00E75A1B">
        <w:rPr>
          <w:color w:val="auto"/>
          <w:sz w:val="18"/>
          <w:szCs w:val="18"/>
          <w:u w:val="none"/>
        </w:rPr>
        <w:tab/>
      </w:r>
    </w:p>
    <w:p w14:paraId="5DB1C5E1" w14:textId="4319C1EE" w:rsidR="00D9482F" w:rsidRPr="00E75A1B" w:rsidRDefault="0047612B" w:rsidP="00350369">
      <w:pPr>
        <w:pStyle w:val="Heading1"/>
        <w:tabs>
          <w:tab w:val="center" w:pos="2881"/>
          <w:tab w:val="center" w:pos="3601"/>
          <w:tab w:val="center" w:pos="4321"/>
          <w:tab w:val="center" w:pos="5041"/>
          <w:tab w:val="center" w:pos="5761"/>
          <w:tab w:val="center" w:pos="6481"/>
          <w:tab w:val="center" w:pos="7201"/>
          <w:tab w:val="center" w:pos="7922"/>
          <w:tab w:val="center" w:pos="8642"/>
          <w:tab w:val="center" w:pos="9362"/>
        </w:tabs>
        <w:spacing w:line="276" w:lineRule="auto"/>
        <w:ind w:left="-284" w:right="-457" w:hanging="142"/>
        <w:jc w:val="both"/>
        <w:rPr>
          <w:color w:val="auto"/>
          <w:sz w:val="18"/>
          <w:szCs w:val="18"/>
          <w:u w:val="none"/>
        </w:rPr>
      </w:pPr>
      <w:r w:rsidRPr="00E75A1B">
        <w:rPr>
          <w:color w:val="auto"/>
          <w:sz w:val="18"/>
          <w:szCs w:val="18"/>
          <w:u w:val="none"/>
        </w:rPr>
        <w:t>Visiting Postdoctoral Researcher, Department of Chemistry, Reid Group, University of British Columbia, Canada</w:t>
      </w:r>
      <w:r w:rsidR="00B96A91" w:rsidRPr="00E75A1B">
        <w:rPr>
          <w:color w:val="auto"/>
          <w:sz w:val="18"/>
          <w:szCs w:val="18"/>
          <w:u w:val="none"/>
        </w:rPr>
        <w:tab/>
      </w:r>
      <w:r w:rsidRPr="00E75A1B">
        <w:rPr>
          <w:color w:val="auto"/>
          <w:sz w:val="18"/>
          <w:szCs w:val="18"/>
          <w:u w:val="none"/>
        </w:rPr>
        <w:t xml:space="preserve">        </w:t>
      </w:r>
      <w:r w:rsidR="00905E1B">
        <w:rPr>
          <w:color w:val="auto"/>
          <w:sz w:val="18"/>
          <w:szCs w:val="18"/>
          <w:u w:val="none"/>
        </w:rPr>
        <w:t xml:space="preserve">              </w:t>
      </w:r>
      <w:r w:rsidRPr="00E75A1B">
        <w:rPr>
          <w:color w:val="auto"/>
          <w:sz w:val="18"/>
          <w:szCs w:val="18"/>
          <w:u w:val="none"/>
        </w:rPr>
        <w:t xml:space="preserve"> Jun  2025 - Present</w:t>
      </w:r>
    </w:p>
    <w:p w14:paraId="1507393B" w14:textId="0FD7FD49" w:rsidR="00D95CF0" w:rsidRPr="00E75A1B" w:rsidRDefault="00D95CF0" w:rsidP="00350369">
      <w:pPr>
        <w:spacing w:line="276" w:lineRule="auto"/>
        <w:ind w:left="-284" w:right="-457" w:hanging="142"/>
        <w:rPr>
          <w:i/>
          <w:color w:val="auto"/>
          <w:sz w:val="18"/>
          <w:szCs w:val="18"/>
        </w:rPr>
      </w:pPr>
      <w:r w:rsidRPr="00E75A1B">
        <w:rPr>
          <w:color w:val="auto"/>
          <w:sz w:val="18"/>
          <w:szCs w:val="18"/>
        </w:rPr>
        <w:t xml:space="preserve">Project:  </w:t>
      </w:r>
      <w:r w:rsidRPr="00E75A1B">
        <w:rPr>
          <w:i/>
          <w:color w:val="auto"/>
          <w:sz w:val="18"/>
          <w:szCs w:val="18"/>
        </w:rPr>
        <w:t>“Chlorocat</w:t>
      </w:r>
      <w:r w:rsidR="006C3FC2" w:rsidRPr="00E75A1B">
        <w:rPr>
          <w:i/>
          <w:color w:val="auto"/>
          <w:sz w:val="18"/>
          <w:szCs w:val="18"/>
        </w:rPr>
        <w:t xml:space="preserve">: </w:t>
      </w:r>
      <w:r w:rsidRPr="00E75A1B">
        <w:rPr>
          <w:i/>
          <w:color w:val="auto"/>
          <w:sz w:val="18"/>
          <w:szCs w:val="18"/>
        </w:rPr>
        <w:t xml:space="preserve">Unlocking </w:t>
      </w:r>
      <w:r w:rsidR="006C3FC2" w:rsidRPr="00E75A1B">
        <w:rPr>
          <w:i/>
          <w:color w:val="auto"/>
          <w:sz w:val="18"/>
          <w:szCs w:val="18"/>
        </w:rPr>
        <w:t>Metal-Chloride Bonds for Data-Driven Stereoselective Catalysis.”</w:t>
      </w:r>
    </w:p>
    <w:p w14:paraId="7D34297E" w14:textId="7B042F8D" w:rsidR="0010197F" w:rsidRPr="00E75A1B" w:rsidRDefault="001962E2" w:rsidP="00350369">
      <w:pPr>
        <w:pStyle w:val="ListParagraph"/>
        <w:numPr>
          <w:ilvl w:val="0"/>
          <w:numId w:val="18"/>
        </w:numPr>
        <w:spacing w:line="276" w:lineRule="auto"/>
        <w:ind w:left="-284" w:right="-457" w:hanging="142"/>
        <w:rPr>
          <w:iCs/>
          <w:color w:val="auto"/>
          <w:sz w:val="18"/>
          <w:szCs w:val="18"/>
        </w:rPr>
      </w:pPr>
      <w:r w:rsidRPr="00E75A1B">
        <w:rPr>
          <w:iCs/>
          <w:color w:val="auto"/>
          <w:sz w:val="18"/>
          <w:szCs w:val="18"/>
        </w:rPr>
        <w:t>Designed and executed experimental studies in catalytic reaction development using high-throughput and automated methodologies.</w:t>
      </w:r>
    </w:p>
    <w:p w14:paraId="44E69109" w14:textId="731941FD" w:rsidR="001962E2" w:rsidRPr="00E75A1B" w:rsidRDefault="001962E2" w:rsidP="00350369">
      <w:pPr>
        <w:pStyle w:val="ListParagraph"/>
        <w:numPr>
          <w:ilvl w:val="0"/>
          <w:numId w:val="18"/>
        </w:numPr>
        <w:spacing w:line="276" w:lineRule="auto"/>
        <w:ind w:left="-284" w:right="-457" w:hanging="142"/>
        <w:rPr>
          <w:iCs/>
          <w:color w:val="auto"/>
          <w:sz w:val="18"/>
          <w:szCs w:val="18"/>
        </w:rPr>
      </w:pPr>
      <w:r w:rsidRPr="00E75A1B">
        <w:rPr>
          <w:iCs/>
          <w:color w:val="auto"/>
          <w:sz w:val="18"/>
          <w:szCs w:val="18"/>
        </w:rPr>
        <w:t xml:space="preserve">Analysed complex datasets to identify structure-reactivity </w:t>
      </w:r>
      <w:r w:rsidR="009A1FAA" w:rsidRPr="00E75A1B">
        <w:rPr>
          <w:iCs/>
          <w:color w:val="auto"/>
          <w:sz w:val="18"/>
          <w:szCs w:val="18"/>
        </w:rPr>
        <w:t>relationships</w:t>
      </w:r>
      <w:r w:rsidRPr="00E75A1B">
        <w:rPr>
          <w:iCs/>
          <w:color w:val="auto"/>
          <w:sz w:val="18"/>
          <w:szCs w:val="18"/>
        </w:rPr>
        <w:t xml:space="preserve"> and optimise reaction performance.</w:t>
      </w:r>
    </w:p>
    <w:p w14:paraId="4BFB473C" w14:textId="0354B7F7" w:rsidR="001962E2" w:rsidRPr="00E75A1B" w:rsidRDefault="001962E2" w:rsidP="00350369">
      <w:pPr>
        <w:pStyle w:val="ListParagraph"/>
        <w:numPr>
          <w:ilvl w:val="0"/>
          <w:numId w:val="18"/>
        </w:numPr>
        <w:spacing w:line="276" w:lineRule="auto"/>
        <w:ind w:left="-284" w:right="-457" w:hanging="142"/>
        <w:rPr>
          <w:iCs/>
          <w:color w:val="auto"/>
          <w:sz w:val="18"/>
          <w:szCs w:val="18"/>
        </w:rPr>
      </w:pPr>
      <w:r w:rsidRPr="00E75A1B">
        <w:rPr>
          <w:iCs/>
          <w:color w:val="auto"/>
          <w:sz w:val="18"/>
          <w:szCs w:val="18"/>
        </w:rPr>
        <w:t>Applied computational and data-driven approaches to interpret mechanistic pathways.</w:t>
      </w:r>
    </w:p>
    <w:p w14:paraId="0D4C1FAF" w14:textId="209E7DC3" w:rsidR="001962E2" w:rsidRPr="00E75A1B" w:rsidRDefault="001962E2" w:rsidP="00350369">
      <w:pPr>
        <w:pStyle w:val="ListParagraph"/>
        <w:numPr>
          <w:ilvl w:val="0"/>
          <w:numId w:val="18"/>
        </w:numPr>
        <w:spacing w:line="276" w:lineRule="auto"/>
        <w:ind w:left="-284" w:right="-457" w:hanging="142"/>
        <w:rPr>
          <w:iCs/>
          <w:color w:val="auto"/>
          <w:sz w:val="18"/>
          <w:szCs w:val="18"/>
        </w:rPr>
      </w:pPr>
      <w:r w:rsidRPr="00E75A1B">
        <w:rPr>
          <w:iCs/>
          <w:color w:val="auto"/>
          <w:sz w:val="18"/>
          <w:szCs w:val="18"/>
        </w:rPr>
        <w:t>Communicated findings through written reports, publications, and presentations.</w:t>
      </w:r>
    </w:p>
    <w:p w14:paraId="0417849F" w14:textId="0794C6DD" w:rsidR="00AB7230" w:rsidRPr="00E75A1B" w:rsidRDefault="001962E2" w:rsidP="0047612B">
      <w:pPr>
        <w:pStyle w:val="ListParagraph"/>
        <w:numPr>
          <w:ilvl w:val="0"/>
          <w:numId w:val="18"/>
        </w:numPr>
        <w:spacing w:line="276" w:lineRule="auto"/>
        <w:ind w:left="-284" w:right="-457" w:hanging="142"/>
        <w:rPr>
          <w:iCs/>
          <w:color w:val="auto"/>
          <w:sz w:val="18"/>
          <w:szCs w:val="18"/>
        </w:rPr>
      </w:pPr>
      <w:r w:rsidRPr="00E75A1B">
        <w:rPr>
          <w:iCs/>
          <w:color w:val="auto"/>
          <w:sz w:val="18"/>
          <w:szCs w:val="18"/>
        </w:rPr>
        <w:t xml:space="preserve">Supervised </w:t>
      </w:r>
      <w:r w:rsidR="00AB7230" w:rsidRPr="00E75A1B">
        <w:rPr>
          <w:iCs/>
          <w:color w:val="auto"/>
          <w:sz w:val="18"/>
          <w:szCs w:val="18"/>
        </w:rPr>
        <w:t>undergraduate and postgraduate researchers.</w:t>
      </w:r>
    </w:p>
    <w:p w14:paraId="59A7BB09" w14:textId="6AA1B7F5" w:rsidR="00AB7230" w:rsidRPr="00E75A1B" w:rsidRDefault="00AB7230" w:rsidP="00350369">
      <w:pPr>
        <w:pStyle w:val="ListParagraph"/>
        <w:numPr>
          <w:ilvl w:val="0"/>
          <w:numId w:val="28"/>
        </w:numPr>
        <w:spacing w:line="276" w:lineRule="auto"/>
        <w:ind w:left="-284" w:right="-457" w:hanging="142"/>
        <w:rPr>
          <w:iCs/>
          <w:color w:val="auto"/>
          <w:sz w:val="18"/>
          <w:szCs w:val="18"/>
        </w:rPr>
      </w:pPr>
      <w:r w:rsidRPr="00E75A1B">
        <w:rPr>
          <w:iCs/>
          <w:color w:val="auto"/>
          <w:sz w:val="18"/>
          <w:szCs w:val="18"/>
        </w:rPr>
        <w:t>Applied multivariate linear regression techniques to classify catalytic reaction mechanisms.</w:t>
      </w:r>
    </w:p>
    <w:p w14:paraId="40F95B09" w14:textId="32604E8F" w:rsidR="00685C22" w:rsidRDefault="00AB7230" w:rsidP="007B3AD4">
      <w:pPr>
        <w:pStyle w:val="ListParagraph"/>
        <w:numPr>
          <w:ilvl w:val="0"/>
          <w:numId w:val="28"/>
        </w:numPr>
        <w:spacing w:line="276" w:lineRule="auto"/>
        <w:ind w:left="-284" w:right="-457" w:hanging="142"/>
        <w:rPr>
          <w:iCs/>
          <w:color w:val="auto"/>
          <w:sz w:val="18"/>
          <w:szCs w:val="18"/>
        </w:rPr>
      </w:pPr>
      <w:r w:rsidRPr="00E75A1B">
        <w:rPr>
          <w:iCs/>
          <w:color w:val="auto"/>
          <w:sz w:val="18"/>
          <w:szCs w:val="18"/>
        </w:rPr>
        <w:t>Developed data-driven approaches to mechanistic analysis in gold-catalysed systems.</w:t>
      </w:r>
    </w:p>
    <w:p w14:paraId="52DE9034" w14:textId="3F4F08E3" w:rsidR="00A35A7A" w:rsidRPr="00A35A7A" w:rsidRDefault="00A35A7A" w:rsidP="007B3AD4">
      <w:pPr>
        <w:pStyle w:val="ListParagraph"/>
        <w:numPr>
          <w:ilvl w:val="0"/>
          <w:numId w:val="28"/>
        </w:numPr>
        <w:spacing w:line="276" w:lineRule="auto"/>
        <w:ind w:left="-284" w:right="-457" w:hanging="142"/>
        <w:rPr>
          <w:iCs/>
          <w:color w:val="auto"/>
          <w:sz w:val="18"/>
          <w:szCs w:val="18"/>
        </w:rPr>
      </w:pPr>
      <w:r w:rsidRPr="00DA2BB0">
        <w:rPr>
          <w:iCs/>
          <w:color w:val="auto"/>
          <w:sz w:val="18"/>
          <w:szCs w:val="18"/>
        </w:rPr>
        <w:t xml:space="preserve">Designed, developed and co-led delivery of high-throughput synthetic screening platform in Department of Chemistry, Durham   University.      </w:t>
      </w:r>
    </w:p>
    <w:p w14:paraId="2980E80F" w14:textId="1ED0D917" w:rsidR="00A35A7A" w:rsidRPr="007B3AD4" w:rsidRDefault="00534601" w:rsidP="007B3AD4">
      <w:pPr>
        <w:pStyle w:val="ListParagraph"/>
        <w:numPr>
          <w:ilvl w:val="0"/>
          <w:numId w:val="28"/>
        </w:numPr>
        <w:spacing w:line="276" w:lineRule="auto"/>
        <w:ind w:left="-284" w:right="-457" w:hanging="142"/>
        <w:rPr>
          <w:iCs/>
          <w:color w:val="auto"/>
          <w:sz w:val="18"/>
          <w:szCs w:val="18"/>
        </w:rPr>
      </w:pPr>
      <w:r w:rsidRPr="00DA2BB0">
        <w:rPr>
          <w:iCs/>
          <w:color w:val="auto"/>
          <w:sz w:val="18"/>
          <w:szCs w:val="18"/>
        </w:rPr>
        <w:t>Fostered new collaborations with leading academic researchers at</w:t>
      </w:r>
      <w:r w:rsidR="00DA2BB0" w:rsidRPr="00DA2BB0">
        <w:rPr>
          <w:iCs/>
          <w:color w:val="auto"/>
          <w:sz w:val="18"/>
          <w:szCs w:val="18"/>
        </w:rPr>
        <w:t xml:space="preserve"> top UK institutions (Professor Justin Perry and Professor Matt Unthank at Northumbria University).</w:t>
      </w:r>
      <w:r w:rsidRPr="00DA2BB0">
        <w:rPr>
          <w:iCs/>
          <w:color w:val="auto"/>
          <w:sz w:val="18"/>
          <w:szCs w:val="18"/>
        </w:rPr>
        <w:t xml:space="preserve"> </w:t>
      </w:r>
    </w:p>
    <w:p w14:paraId="6E0E5742" w14:textId="516F9F23" w:rsidR="00D95CF0" w:rsidRPr="00E75A1B" w:rsidRDefault="00023EA0" w:rsidP="00350369">
      <w:pPr>
        <w:spacing w:line="276" w:lineRule="auto"/>
        <w:ind w:left="-284" w:right="-457" w:hanging="142"/>
        <w:rPr>
          <w:iCs/>
          <w:sz w:val="18"/>
          <w:szCs w:val="18"/>
        </w:rPr>
      </w:pPr>
      <w:r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Visiting </w:t>
      </w:r>
      <w:r w:rsidR="00B87D8C"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>Postdoctoral</w:t>
      </w:r>
      <w:r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Researcher</w:t>
      </w:r>
      <w:r w:rsidR="00D95CF0"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>,</w:t>
      </w:r>
      <w:r w:rsidR="003B1838"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Department of </w:t>
      </w:r>
      <w:r w:rsidR="00335552"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>Chemistry</w:t>
      </w:r>
      <w:r w:rsidR="003B1838"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>,</w:t>
      </w:r>
      <w:r w:rsidR="009A1FAA"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McIndoe Group,</w:t>
      </w:r>
      <w:r w:rsidR="00D95CF0"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University of Victoria, Canada. </w:t>
      </w:r>
      <w:r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   </w:t>
      </w:r>
      <w:r w:rsidR="00373959"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       </w:t>
      </w:r>
      <w:r w:rsidR="0047612B"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</w:t>
      </w:r>
      <w:r w:rsidR="00905E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            </w:t>
      </w:r>
      <w:r w:rsidR="0047612B"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</w:t>
      </w:r>
      <w:r w:rsidR="00E204F8"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</w:t>
      </w:r>
      <w:r w:rsidR="009E360C" w:rsidRPr="00E75A1B">
        <w:rPr>
          <w:b/>
          <w:bCs/>
          <w:color w:val="auto"/>
          <w:sz w:val="18"/>
          <w:szCs w:val="18"/>
        </w:rPr>
        <w:t>Feb</w:t>
      </w:r>
      <w:r w:rsidR="00D95CF0" w:rsidRPr="00E75A1B">
        <w:rPr>
          <w:b/>
          <w:bCs/>
          <w:color w:val="auto"/>
          <w:sz w:val="18"/>
          <w:szCs w:val="18"/>
        </w:rPr>
        <w:t xml:space="preserve"> 2025– </w:t>
      </w:r>
      <w:r w:rsidRPr="00E75A1B">
        <w:rPr>
          <w:b/>
          <w:bCs/>
          <w:color w:val="auto"/>
          <w:sz w:val="18"/>
          <w:szCs w:val="18"/>
        </w:rPr>
        <w:t>May</w:t>
      </w:r>
      <w:r w:rsidR="00D95CF0" w:rsidRPr="00E75A1B">
        <w:rPr>
          <w:b/>
          <w:bCs/>
          <w:color w:val="auto"/>
          <w:sz w:val="18"/>
          <w:szCs w:val="18"/>
        </w:rPr>
        <w:t xml:space="preserve"> 2025</w:t>
      </w:r>
    </w:p>
    <w:p w14:paraId="184C693C" w14:textId="6990E7E3" w:rsidR="003A3CD7" w:rsidRPr="00E75A1B" w:rsidRDefault="003A3CD7" w:rsidP="00350369">
      <w:pPr>
        <w:spacing w:line="276" w:lineRule="auto"/>
        <w:ind w:left="-284" w:right="-457" w:hanging="142"/>
        <w:rPr>
          <w:i/>
          <w:sz w:val="18"/>
          <w:szCs w:val="18"/>
        </w:rPr>
      </w:pPr>
      <w:r w:rsidRPr="00E75A1B">
        <w:rPr>
          <w:color w:val="auto"/>
          <w:sz w:val="18"/>
          <w:szCs w:val="18"/>
        </w:rPr>
        <w:t>Project</w:t>
      </w:r>
      <w:r w:rsidR="006C3FC2" w:rsidRPr="00E75A1B">
        <w:rPr>
          <w:color w:val="auto"/>
          <w:sz w:val="18"/>
          <w:szCs w:val="18"/>
        </w:rPr>
        <w:t>:  “</w:t>
      </w:r>
      <w:r w:rsidRPr="00E75A1B">
        <w:rPr>
          <w:i/>
          <w:sz w:val="18"/>
          <w:szCs w:val="18"/>
        </w:rPr>
        <w:t>In</w:t>
      </w:r>
      <w:r w:rsidR="006C3FC2" w:rsidRPr="00E75A1B">
        <w:rPr>
          <w:i/>
          <w:sz w:val="18"/>
          <w:szCs w:val="18"/>
        </w:rPr>
        <w:t>-Situ Catalytic Reaction Monitoring Using Sulfonated Ligands as Handles for Mass Spectrometry.”</w:t>
      </w:r>
    </w:p>
    <w:p w14:paraId="21235681" w14:textId="205411CC" w:rsidR="00D64112" w:rsidRPr="00E75A1B" w:rsidRDefault="00D64112" w:rsidP="00350369">
      <w:pPr>
        <w:pStyle w:val="ListParagraph"/>
        <w:numPr>
          <w:ilvl w:val="0"/>
          <w:numId w:val="19"/>
        </w:numPr>
        <w:spacing w:line="276" w:lineRule="auto"/>
        <w:ind w:left="-284" w:right="-457" w:hanging="142"/>
        <w:rPr>
          <w:iCs/>
          <w:color w:val="auto"/>
          <w:sz w:val="18"/>
          <w:szCs w:val="18"/>
        </w:rPr>
      </w:pPr>
      <w:r w:rsidRPr="00E75A1B">
        <w:rPr>
          <w:iCs/>
          <w:color w:val="auto"/>
          <w:sz w:val="18"/>
          <w:szCs w:val="18"/>
        </w:rPr>
        <w:t xml:space="preserve">Developed </w:t>
      </w:r>
      <w:r w:rsidRPr="00E75A1B">
        <w:rPr>
          <w:i/>
          <w:color w:val="auto"/>
          <w:sz w:val="18"/>
          <w:szCs w:val="18"/>
        </w:rPr>
        <w:t>in-situ</w:t>
      </w:r>
      <w:r w:rsidRPr="00E75A1B">
        <w:rPr>
          <w:iCs/>
          <w:color w:val="auto"/>
          <w:sz w:val="18"/>
          <w:szCs w:val="18"/>
        </w:rPr>
        <w:t xml:space="preserve"> catalytic reaction monitoring workflows using Electrospray Ionisation Mass Spectrometry.</w:t>
      </w:r>
    </w:p>
    <w:p w14:paraId="0C61DFB9" w14:textId="5686D6D8" w:rsidR="00D64112" w:rsidRPr="00E75A1B" w:rsidRDefault="00D64112" w:rsidP="00350369">
      <w:pPr>
        <w:pStyle w:val="ListParagraph"/>
        <w:numPr>
          <w:ilvl w:val="0"/>
          <w:numId w:val="19"/>
        </w:numPr>
        <w:spacing w:line="276" w:lineRule="auto"/>
        <w:ind w:left="-284" w:right="-457" w:hanging="142"/>
        <w:rPr>
          <w:iCs/>
          <w:color w:val="auto"/>
          <w:sz w:val="18"/>
          <w:szCs w:val="18"/>
        </w:rPr>
      </w:pPr>
      <w:r w:rsidRPr="00E75A1B">
        <w:rPr>
          <w:iCs/>
          <w:color w:val="auto"/>
          <w:sz w:val="18"/>
          <w:szCs w:val="18"/>
        </w:rPr>
        <w:t>Designed data-rich experimental strategies to enable real-time mechanistic insight.</w:t>
      </w:r>
    </w:p>
    <w:p w14:paraId="0D3E6CC7" w14:textId="37517669" w:rsidR="00685C22" w:rsidRPr="007B3AD4" w:rsidRDefault="00D64112" w:rsidP="007B3AD4">
      <w:pPr>
        <w:pStyle w:val="ListParagraph"/>
        <w:numPr>
          <w:ilvl w:val="0"/>
          <w:numId w:val="19"/>
        </w:numPr>
        <w:spacing w:line="276" w:lineRule="auto"/>
        <w:ind w:left="-284" w:right="-457" w:hanging="142"/>
        <w:rPr>
          <w:iCs/>
          <w:color w:val="auto"/>
          <w:sz w:val="18"/>
          <w:szCs w:val="18"/>
        </w:rPr>
      </w:pPr>
      <w:r w:rsidRPr="00E75A1B">
        <w:rPr>
          <w:iCs/>
          <w:color w:val="auto"/>
          <w:sz w:val="18"/>
          <w:szCs w:val="18"/>
        </w:rPr>
        <w:t xml:space="preserve">Integrated analytical methods into structured experimental workflows. </w:t>
      </w:r>
    </w:p>
    <w:p w14:paraId="2F8443F0" w14:textId="72E3D562" w:rsidR="003541E6" w:rsidRPr="00E75A1B" w:rsidRDefault="003541E6" w:rsidP="00350369">
      <w:pPr>
        <w:spacing w:line="276" w:lineRule="auto"/>
        <w:ind w:left="-284" w:right="-457" w:hanging="142"/>
        <w:rPr>
          <w:iCs/>
          <w:sz w:val="18"/>
          <w:szCs w:val="18"/>
        </w:rPr>
      </w:pPr>
      <w:r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Postgraduate CASE Researcher, Early Chemical Development, AstraZeneca, UK.                                                                 </w:t>
      </w:r>
      <w:r w:rsidR="00905E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                </w:t>
      </w:r>
      <w:r w:rsidRPr="00E75A1B">
        <w:rPr>
          <w:b/>
          <w:bCs/>
          <w:sz w:val="18"/>
          <w:szCs w:val="18"/>
        </w:rPr>
        <w:t>Oct 2023 – Feb 2024</w:t>
      </w:r>
    </w:p>
    <w:p w14:paraId="2AE05492" w14:textId="4183A7E6" w:rsidR="003541E6" w:rsidRPr="00E75A1B" w:rsidRDefault="003541E6" w:rsidP="00350369">
      <w:pPr>
        <w:spacing w:line="276" w:lineRule="auto"/>
        <w:ind w:left="-284" w:right="-457" w:hanging="142"/>
        <w:rPr>
          <w:i/>
          <w:sz w:val="18"/>
          <w:szCs w:val="18"/>
        </w:rPr>
      </w:pPr>
      <w:r w:rsidRPr="00E75A1B">
        <w:rPr>
          <w:color w:val="auto"/>
          <w:sz w:val="18"/>
          <w:szCs w:val="18"/>
        </w:rPr>
        <w:t xml:space="preserve">Project:  </w:t>
      </w:r>
      <w:r w:rsidRPr="00E75A1B">
        <w:rPr>
          <w:i/>
          <w:iCs/>
          <w:sz w:val="18"/>
          <w:szCs w:val="18"/>
        </w:rPr>
        <w:t>“High-Throughput Reaction Development for Csp</w:t>
      </w:r>
      <w:r w:rsidRPr="00E75A1B">
        <w:rPr>
          <w:i/>
          <w:iCs/>
          <w:sz w:val="18"/>
          <w:szCs w:val="18"/>
          <w:vertAlign w:val="superscript"/>
        </w:rPr>
        <w:t>2</w:t>
      </w:r>
      <w:r w:rsidRPr="00E75A1B">
        <w:rPr>
          <w:i/>
          <w:iCs/>
          <w:sz w:val="18"/>
          <w:szCs w:val="18"/>
        </w:rPr>
        <w:t>-Csp</w:t>
      </w:r>
      <w:r w:rsidRPr="00E75A1B">
        <w:rPr>
          <w:i/>
          <w:iCs/>
          <w:sz w:val="18"/>
          <w:szCs w:val="18"/>
          <w:vertAlign w:val="superscript"/>
        </w:rPr>
        <w:t>3</w:t>
      </w:r>
      <w:r w:rsidRPr="00E75A1B">
        <w:rPr>
          <w:i/>
          <w:iCs/>
          <w:sz w:val="18"/>
          <w:szCs w:val="18"/>
        </w:rPr>
        <w:t xml:space="preserve"> Suzuki-Miyaura Cross-Couplings of Oxocyclic Boronates.”</w:t>
      </w:r>
    </w:p>
    <w:p w14:paraId="2087F6B5" w14:textId="77777777" w:rsidR="00581376" w:rsidRPr="00E75A1B" w:rsidRDefault="00581376" w:rsidP="00350369">
      <w:pPr>
        <w:pStyle w:val="ListParagraph"/>
        <w:numPr>
          <w:ilvl w:val="0"/>
          <w:numId w:val="21"/>
        </w:numPr>
        <w:spacing w:line="276" w:lineRule="auto"/>
        <w:ind w:left="-284" w:right="-457" w:hanging="142"/>
        <w:rPr>
          <w:iCs/>
          <w:color w:val="auto"/>
          <w:sz w:val="18"/>
          <w:szCs w:val="18"/>
        </w:rPr>
      </w:pPr>
      <w:r w:rsidRPr="00E75A1B">
        <w:rPr>
          <w:iCs/>
          <w:color w:val="auto"/>
          <w:sz w:val="18"/>
          <w:szCs w:val="18"/>
        </w:rPr>
        <w:t>Conducted collaborative research on Suzuki-Miyaura cross-coupling methodologies.</w:t>
      </w:r>
    </w:p>
    <w:p w14:paraId="7B193B81" w14:textId="7DD86634" w:rsidR="003541E6" w:rsidRPr="00E75A1B" w:rsidRDefault="00581376" w:rsidP="00350369">
      <w:pPr>
        <w:pStyle w:val="ListParagraph"/>
        <w:numPr>
          <w:ilvl w:val="0"/>
          <w:numId w:val="21"/>
        </w:numPr>
        <w:spacing w:line="276" w:lineRule="auto"/>
        <w:ind w:left="-284" w:right="-457" w:hanging="142"/>
        <w:rPr>
          <w:iCs/>
          <w:color w:val="auto"/>
          <w:sz w:val="18"/>
          <w:szCs w:val="18"/>
        </w:rPr>
      </w:pPr>
      <w:r w:rsidRPr="00E75A1B">
        <w:rPr>
          <w:iCs/>
          <w:color w:val="auto"/>
          <w:sz w:val="18"/>
          <w:szCs w:val="18"/>
        </w:rPr>
        <w:t>Designed and implemented high-throughput reaction screening strategies.</w:t>
      </w:r>
    </w:p>
    <w:p w14:paraId="120CC39F" w14:textId="0B3086A5" w:rsidR="003541E6" w:rsidRPr="00E75A1B" w:rsidRDefault="003541E6" w:rsidP="00350369">
      <w:pPr>
        <w:pStyle w:val="ListParagraph"/>
        <w:numPr>
          <w:ilvl w:val="0"/>
          <w:numId w:val="21"/>
        </w:numPr>
        <w:spacing w:line="276" w:lineRule="auto"/>
        <w:ind w:left="-284" w:right="-457" w:hanging="142"/>
        <w:rPr>
          <w:iCs/>
          <w:color w:val="auto"/>
          <w:sz w:val="18"/>
          <w:szCs w:val="18"/>
        </w:rPr>
      </w:pPr>
      <w:r w:rsidRPr="00E75A1B">
        <w:rPr>
          <w:iCs/>
          <w:color w:val="auto"/>
          <w:sz w:val="18"/>
          <w:szCs w:val="18"/>
        </w:rPr>
        <w:t>Designed parallelised screening experiments including high-pressure hydrogenation and flow lithiation.</w:t>
      </w:r>
    </w:p>
    <w:p w14:paraId="0EB952B4" w14:textId="2A3DFAC9" w:rsidR="003541E6" w:rsidRPr="00E75A1B" w:rsidRDefault="003541E6" w:rsidP="00350369">
      <w:pPr>
        <w:pStyle w:val="ListParagraph"/>
        <w:numPr>
          <w:ilvl w:val="0"/>
          <w:numId w:val="21"/>
        </w:numPr>
        <w:spacing w:line="276" w:lineRule="auto"/>
        <w:ind w:left="-284" w:right="-457" w:hanging="142"/>
        <w:rPr>
          <w:iCs/>
          <w:color w:val="auto"/>
          <w:sz w:val="18"/>
          <w:szCs w:val="18"/>
        </w:rPr>
      </w:pPr>
      <w:r w:rsidRPr="00E75A1B">
        <w:rPr>
          <w:iCs/>
          <w:color w:val="auto"/>
          <w:sz w:val="18"/>
          <w:szCs w:val="18"/>
        </w:rPr>
        <w:t>Used Design-of-Experiments to build statistically rigorous models of relevant chemical space.</w:t>
      </w:r>
    </w:p>
    <w:p w14:paraId="76A66FBF" w14:textId="4FE78DD6" w:rsidR="003541E6" w:rsidRPr="00E75A1B" w:rsidRDefault="003541E6" w:rsidP="00350369">
      <w:pPr>
        <w:pStyle w:val="ListParagraph"/>
        <w:numPr>
          <w:ilvl w:val="0"/>
          <w:numId w:val="21"/>
        </w:numPr>
        <w:spacing w:line="276" w:lineRule="auto"/>
        <w:ind w:left="-284" w:right="-457" w:hanging="142"/>
        <w:rPr>
          <w:iCs/>
          <w:color w:val="auto"/>
          <w:sz w:val="18"/>
          <w:szCs w:val="18"/>
        </w:rPr>
      </w:pPr>
      <w:r w:rsidRPr="00E75A1B">
        <w:rPr>
          <w:iCs/>
          <w:color w:val="auto"/>
          <w:sz w:val="18"/>
          <w:szCs w:val="18"/>
        </w:rPr>
        <w:t>Collaborated closely with development chemists and academic stakeholders.</w:t>
      </w:r>
    </w:p>
    <w:p w14:paraId="57FFC0E9" w14:textId="712AB17F" w:rsidR="00685C22" w:rsidRPr="007B3AD4" w:rsidRDefault="00581376" w:rsidP="007B3AD4">
      <w:pPr>
        <w:pStyle w:val="ListParagraph"/>
        <w:numPr>
          <w:ilvl w:val="0"/>
          <w:numId w:val="21"/>
        </w:numPr>
        <w:spacing w:line="276" w:lineRule="auto"/>
        <w:ind w:left="-284" w:right="-457" w:hanging="142"/>
        <w:rPr>
          <w:iCs/>
          <w:color w:val="auto"/>
          <w:sz w:val="18"/>
          <w:szCs w:val="18"/>
        </w:rPr>
      </w:pPr>
      <w:r w:rsidRPr="00E75A1B">
        <w:rPr>
          <w:iCs/>
          <w:color w:val="auto"/>
          <w:sz w:val="18"/>
          <w:szCs w:val="18"/>
        </w:rPr>
        <w:t>Produced technical reports and peer-reviewed publications.</w:t>
      </w:r>
    </w:p>
    <w:p w14:paraId="6A19E09B" w14:textId="5F9D1D31" w:rsidR="003541E6" w:rsidRPr="00E75A1B" w:rsidRDefault="003541E6" w:rsidP="00350369">
      <w:pPr>
        <w:spacing w:line="276" w:lineRule="auto"/>
        <w:ind w:left="-284" w:right="-457" w:hanging="142"/>
        <w:rPr>
          <w:iCs/>
          <w:color w:val="auto"/>
          <w:sz w:val="18"/>
          <w:szCs w:val="18"/>
        </w:rPr>
      </w:pPr>
      <w:r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Undergraduate CASE Researcher, Process Development, GSK, UK.                                                                                       </w:t>
      </w:r>
      <w:r w:rsidR="00905E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                   </w:t>
      </w:r>
      <w:r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 </w:t>
      </w:r>
      <w:r w:rsidRPr="00E75A1B">
        <w:rPr>
          <w:b/>
          <w:sz w:val="18"/>
          <w:szCs w:val="18"/>
        </w:rPr>
        <w:t>Jun 2019 – Jul 2020</w:t>
      </w:r>
    </w:p>
    <w:p w14:paraId="7DCA7BA3" w14:textId="4864B62A" w:rsidR="003541E6" w:rsidRPr="00E75A1B" w:rsidRDefault="003541E6" w:rsidP="00350369">
      <w:pPr>
        <w:spacing w:line="276" w:lineRule="auto"/>
        <w:ind w:left="-284" w:right="-457" w:hanging="142"/>
        <w:rPr>
          <w:i/>
          <w:sz w:val="18"/>
          <w:szCs w:val="18"/>
        </w:rPr>
      </w:pPr>
      <w:r w:rsidRPr="00E75A1B">
        <w:rPr>
          <w:color w:val="auto"/>
          <w:sz w:val="18"/>
          <w:szCs w:val="18"/>
        </w:rPr>
        <w:t xml:space="preserve">Project:  </w:t>
      </w:r>
      <w:r w:rsidRPr="00E75A1B">
        <w:rPr>
          <w:i/>
          <w:iCs/>
          <w:sz w:val="18"/>
          <w:szCs w:val="18"/>
        </w:rPr>
        <w:t>“Process-Scale Implementation of a Novel Integrase Strand Transfer Inhibitor.”</w:t>
      </w:r>
    </w:p>
    <w:p w14:paraId="5BF61A8B" w14:textId="77777777" w:rsidR="003541E6" w:rsidRPr="00E75A1B" w:rsidRDefault="003541E6" w:rsidP="00350369">
      <w:pPr>
        <w:spacing w:after="0" w:line="276" w:lineRule="auto"/>
        <w:ind w:left="-284" w:right="-457" w:hanging="142"/>
        <w:rPr>
          <w:b/>
          <w:sz w:val="18"/>
          <w:szCs w:val="18"/>
        </w:rPr>
      </w:pPr>
      <w:r w:rsidRPr="00E75A1B">
        <w:rPr>
          <w:sz w:val="18"/>
          <w:szCs w:val="18"/>
        </w:rPr>
        <w:t xml:space="preserve">Supervisor(s): </w:t>
      </w:r>
      <w:r w:rsidRPr="00E75A1B">
        <w:rPr>
          <w:bCs/>
          <w:sz w:val="18"/>
          <w:szCs w:val="18"/>
        </w:rPr>
        <w:t>Dr Stephen Street-Howard, Dr Andrew Jamieson</w:t>
      </w:r>
      <w:r w:rsidRPr="00E75A1B">
        <w:rPr>
          <w:b/>
          <w:sz w:val="18"/>
          <w:szCs w:val="18"/>
        </w:rPr>
        <w:t>.</w:t>
      </w:r>
    </w:p>
    <w:p w14:paraId="0B6529EE" w14:textId="77777777" w:rsidR="003541E6" w:rsidRPr="00E75A1B" w:rsidRDefault="003541E6" w:rsidP="00350369">
      <w:pPr>
        <w:pStyle w:val="ListParagraph"/>
        <w:numPr>
          <w:ilvl w:val="0"/>
          <w:numId w:val="22"/>
        </w:numPr>
        <w:spacing w:after="0" w:line="276" w:lineRule="auto"/>
        <w:ind w:left="-284" w:right="-457" w:hanging="142"/>
        <w:rPr>
          <w:bCs/>
          <w:sz w:val="18"/>
          <w:szCs w:val="18"/>
        </w:rPr>
      </w:pPr>
      <w:r w:rsidRPr="00E75A1B">
        <w:rPr>
          <w:bCs/>
          <w:sz w:val="18"/>
          <w:szCs w:val="18"/>
        </w:rPr>
        <w:t>Supported process-scale synthetic development of an integrase strand transfer inhibitor.</w:t>
      </w:r>
    </w:p>
    <w:p w14:paraId="3E163894" w14:textId="416EBC05" w:rsidR="00685C22" w:rsidRPr="007B3AD4" w:rsidRDefault="003541E6" w:rsidP="007B3AD4">
      <w:pPr>
        <w:pStyle w:val="ListParagraph"/>
        <w:numPr>
          <w:ilvl w:val="0"/>
          <w:numId w:val="22"/>
        </w:numPr>
        <w:spacing w:after="0" w:line="276" w:lineRule="auto"/>
        <w:ind w:left="-284" w:right="-457" w:hanging="142"/>
        <w:rPr>
          <w:bCs/>
          <w:sz w:val="18"/>
          <w:szCs w:val="18"/>
        </w:rPr>
      </w:pPr>
      <w:r w:rsidRPr="00E75A1B">
        <w:rPr>
          <w:bCs/>
          <w:sz w:val="18"/>
          <w:szCs w:val="18"/>
        </w:rPr>
        <w:t>Gained experience of working</w:t>
      </w:r>
      <w:r w:rsidR="003F0356" w:rsidRPr="00E75A1B">
        <w:rPr>
          <w:bCs/>
          <w:sz w:val="18"/>
          <w:szCs w:val="18"/>
        </w:rPr>
        <w:t xml:space="preserve"> in industrial chemical development and optimisation.</w:t>
      </w:r>
    </w:p>
    <w:p w14:paraId="459F6E81" w14:textId="4A72E4D4" w:rsidR="00D64112" w:rsidRPr="00E75A1B" w:rsidRDefault="00D64112" w:rsidP="00350369">
      <w:pPr>
        <w:spacing w:line="276" w:lineRule="auto"/>
        <w:ind w:left="-284" w:right="-457" w:hanging="142"/>
        <w:rPr>
          <w:iCs/>
          <w:sz w:val="18"/>
          <w:szCs w:val="18"/>
        </w:rPr>
      </w:pPr>
      <w:r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>Freelance Consultant (AI for Chemistry), Outlier AI.</w:t>
      </w:r>
      <w:r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ab/>
      </w:r>
      <w:r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ab/>
        <w:t xml:space="preserve">                                                                     </w:t>
      </w:r>
      <w:r w:rsidR="000945CA"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   </w:t>
      </w:r>
      <w:r w:rsidR="00373959"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    </w:t>
      </w:r>
      <w:r w:rsidR="00905E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                           </w:t>
      </w:r>
      <w:r w:rsidR="00373959"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</w:t>
      </w:r>
      <w:r w:rsidR="000945CA"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</w:t>
      </w:r>
      <w:r w:rsidRPr="00E75A1B">
        <w:rPr>
          <w:b/>
          <w:bCs/>
          <w:sz w:val="18"/>
          <w:szCs w:val="18"/>
        </w:rPr>
        <w:t>Nov 2024 – Jan 2025</w:t>
      </w:r>
    </w:p>
    <w:p w14:paraId="105F2CE0" w14:textId="747670A7" w:rsidR="00D64112" w:rsidRPr="00E75A1B" w:rsidRDefault="00D64112" w:rsidP="00350369">
      <w:pPr>
        <w:spacing w:line="276" w:lineRule="auto"/>
        <w:ind w:left="-284" w:right="-457" w:hanging="142"/>
        <w:rPr>
          <w:i/>
          <w:sz w:val="18"/>
          <w:szCs w:val="18"/>
        </w:rPr>
      </w:pPr>
      <w:r w:rsidRPr="00E75A1B">
        <w:rPr>
          <w:color w:val="auto"/>
          <w:sz w:val="18"/>
          <w:szCs w:val="18"/>
        </w:rPr>
        <w:t>Project:  “</w:t>
      </w:r>
      <w:r w:rsidRPr="00E75A1B">
        <w:rPr>
          <w:i/>
          <w:sz w:val="18"/>
          <w:szCs w:val="18"/>
        </w:rPr>
        <w:t>Training Generative Artificial Intelligence Models for Chemical Applications.”</w:t>
      </w:r>
    </w:p>
    <w:p w14:paraId="01C03434" w14:textId="340D3C91" w:rsidR="00D64112" w:rsidRPr="00E75A1B" w:rsidRDefault="00D64112" w:rsidP="00350369">
      <w:pPr>
        <w:pStyle w:val="ListParagraph"/>
        <w:numPr>
          <w:ilvl w:val="0"/>
          <w:numId w:val="20"/>
        </w:numPr>
        <w:spacing w:line="276" w:lineRule="auto"/>
        <w:ind w:left="-284" w:right="-457" w:hanging="142"/>
        <w:rPr>
          <w:iCs/>
          <w:color w:val="auto"/>
          <w:sz w:val="18"/>
          <w:szCs w:val="18"/>
        </w:rPr>
      </w:pPr>
      <w:r w:rsidRPr="00E75A1B">
        <w:rPr>
          <w:iCs/>
          <w:color w:val="auto"/>
          <w:sz w:val="18"/>
          <w:szCs w:val="18"/>
        </w:rPr>
        <w:t>Trained and evaluated generative AI models for chemical applications.</w:t>
      </w:r>
    </w:p>
    <w:p w14:paraId="7B12D49D" w14:textId="0F1D38AE" w:rsidR="00D64112" w:rsidRPr="00E75A1B" w:rsidRDefault="00D64112" w:rsidP="00350369">
      <w:pPr>
        <w:pStyle w:val="ListParagraph"/>
        <w:numPr>
          <w:ilvl w:val="0"/>
          <w:numId w:val="20"/>
        </w:numPr>
        <w:spacing w:line="276" w:lineRule="auto"/>
        <w:ind w:left="-284" w:right="-457" w:hanging="142"/>
        <w:rPr>
          <w:iCs/>
          <w:color w:val="auto"/>
          <w:sz w:val="18"/>
          <w:szCs w:val="18"/>
        </w:rPr>
      </w:pPr>
      <w:r w:rsidRPr="00E75A1B">
        <w:rPr>
          <w:iCs/>
          <w:color w:val="auto"/>
          <w:sz w:val="18"/>
          <w:szCs w:val="18"/>
        </w:rPr>
        <w:t>Curated and annotated chemical datasets for machine-learning workflows.</w:t>
      </w:r>
    </w:p>
    <w:p w14:paraId="4173AB6C" w14:textId="6402DFD8" w:rsidR="007B3AD4" w:rsidRPr="007B3AD4" w:rsidRDefault="00D64112" w:rsidP="007B3AD4">
      <w:pPr>
        <w:pStyle w:val="ListParagraph"/>
        <w:numPr>
          <w:ilvl w:val="0"/>
          <w:numId w:val="20"/>
        </w:numPr>
        <w:spacing w:line="276" w:lineRule="auto"/>
        <w:ind w:left="-284" w:right="-457" w:hanging="142"/>
        <w:rPr>
          <w:iCs/>
          <w:color w:val="auto"/>
          <w:sz w:val="18"/>
          <w:szCs w:val="18"/>
        </w:rPr>
      </w:pPr>
      <w:r w:rsidRPr="00E75A1B">
        <w:rPr>
          <w:iCs/>
          <w:color w:val="auto"/>
          <w:sz w:val="18"/>
          <w:szCs w:val="18"/>
        </w:rPr>
        <w:t>Assessed model outputs for chemical validity, robustness, and practical usability</w:t>
      </w:r>
    </w:p>
    <w:p w14:paraId="69FC6F11" w14:textId="0167D863" w:rsidR="003A3CD7" w:rsidRPr="00E75A1B" w:rsidRDefault="003A3CD7" w:rsidP="00350369">
      <w:pPr>
        <w:spacing w:line="276" w:lineRule="auto"/>
        <w:ind w:left="-284" w:right="-457" w:hanging="142"/>
        <w:rPr>
          <w:b/>
          <w:bCs/>
          <w:iCs/>
          <w:sz w:val="18"/>
          <w:szCs w:val="18"/>
        </w:rPr>
      </w:pPr>
      <w:r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>Undergraduate Researcher, School of Chemistry, University of Glasgow</w:t>
      </w:r>
      <w:r w:rsidR="004B5ADC"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>, UK.</w:t>
      </w:r>
      <w:r w:rsidR="000F413E"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       </w:t>
      </w:r>
      <w:r w:rsidR="00E204F8"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        </w:t>
      </w:r>
      <w:r w:rsidR="00F94A1F"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 </w:t>
      </w:r>
      <w:r w:rsidR="00373959"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          </w:t>
      </w:r>
      <w:r w:rsidR="00905E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                                                        </w:t>
      </w:r>
      <w:r w:rsidR="00373959"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 xml:space="preserve"> </w:t>
      </w:r>
      <w:r w:rsidR="000F413E" w:rsidRPr="00E75A1B">
        <w:rPr>
          <w:b/>
          <w:color w:val="auto"/>
          <w:sz w:val="18"/>
          <w:szCs w:val="18"/>
          <w14:shadow w14:blurRad="63500" w14:dist="50800" w14:dir="10800000" w14:sx="0" w14:sy="0" w14:kx="0" w14:ky="0" w14:algn="none">
            <w14:srgbClr w14:val="000000"/>
          </w14:shadow>
        </w:rPr>
        <w:t>Ap</w:t>
      </w:r>
      <w:r w:rsidR="004B5ADC" w:rsidRPr="00E75A1B">
        <w:rPr>
          <w:b/>
          <w:bCs/>
          <w:iCs/>
          <w:sz w:val="18"/>
          <w:szCs w:val="18"/>
        </w:rPr>
        <w:t>r 20</w:t>
      </w:r>
      <w:r w:rsidR="00E7035F" w:rsidRPr="00E75A1B">
        <w:rPr>
          <w:b/>
          <w:bCs/>
          <w:iCs/>
          <w:sz w:val="18"/>
          <w:szCs w:val="18"/>
        </w:rPr>
        <w:t>17</w:t>
      </w:r>
      <w:r w:rsidR="004B5ADC" w:rsidRPr="00E75A1B">
        <w:rPr>
          <w:b/>
          <w:bCs/>
          <w:iCs/>
          <w:sz w:val="18"/>
          <w:szCs w:val="18"/>
        </w:rPr>
        <w:t>– Aug 2021</w:t>
      </w:r>
    </w:p>
    <w:p w14:paraId="69CB80EA" w14:textId="26A04208" w:rsidR="00923860" w:rsidRPr="00E75A1B" w:rsidRDefault="00BD1DEB" w:rsidP="00350369">
      <w:pPr>
        <w:pStyle w:val="ListParagraph"/>
        <w:numPr>
          <w:ilvl w:val="0"/>
          <w:numId w:val="23"/>
        </w:numPr>
        <w:spacing w:line="276" w:lineRule="auto"/>
        <w:ind w:left="-284" w:right="-457" w:hanging="142"/>
        <w:rPr>
          <w:bCs/>
          <w:sz w:val="18"/>
          <w:szCs w:val="18"/>
        </w:rPr>
      </w:pPr>
      <w:r w:rsidRPr="00E75A1B">
        <w:rPr>
          <w:bCs/>
          <w:sz w:val="18"/>
          <w:szCs w:val="18"/>
        </w:rPr>
        <w:t>Completed multiple competitive undergraduate research placements</w:t>
      </w:r>
      <w:r w:rsidR="000F413E" w:rsidRPr="00E75A1B">
        <w:rPr>
          <w:bCs/>
          <w:sz w:val="18"/>
          <w:szCs w:val="18"/>
        </w:rPr>
        <w:t xml:space="preserve"> (4 x 3.5 months)</w:t>
      </w:r>
      <w:r w:rsidRPr="00E75A1B">
        <w:rPr>
          <w:bCs/>
          <w:sz w:val="18"/>
          <w:szCs w:val="18"/>
        </w:rPr>
        <w:t xml:space="preserve"> across chemistry and biological sciences</w:t>
      </w:r>
      <w:r w:rsidR="00923860" w:rsidRPr="00E75A1B">
        <w:rPr>
          <w:bCs/>
          <w:sz w:val="18"/>
          <w:szCs w:val="18"/>
        </w:rPr>
        <w:t>.</w:t>
      </w:r>
      <w:r w:rsidRPr="00E75A1B">
        <w:rPr>
          <w:bCs/>
          <w:sz w:val="18"/>
          <w:szCs w:val="18"/>
        </w:rPr>
        <w:t xml:space="preserve"> </w:t>
      </w:r>
    </w:p>
    <w:p w14:paraId="367FA35A" w14:textId="31473BC1" w:rsidR="00685C22" w:rsidRDefault="00BD1DEB" w:rsidP="00350369">
      <w:pPr>
        <w:pStyle w:val="ListParagraph"/>
        <w:numPr>
          <w:ilvl w:val="0"/>
          <w:numId w:val="23"/>
        </w:numPr>
        <w:spacing w:line="276" w:lineRule="auto"/>
        <w:ind w:left="-284" w:right="-457" w:hanging="142"/>
        <w:rPr>
          <w:bCs/>
          <w:sz w:val="18"/>
          <w:szCs w:val="18"/>
        </w:rPr>
      </w:pPr>
      <w:r w:rsidRPr="00E75A1B">
        <w:rPr>
          <w:bCs/>
          <w:sz w:val="18"/>
          <w:szCs w:val="18"/>
        </w:rPr>
        <w:lastRenderedPageBreak/>
        <w:t>Projects included development of automated synthesis workflows for lead-target library generation</w:t>
      </w:r>
      <w:r w:rsidR="00923860" w:rsidRPr="00E75A1B">
        <w:rPr>
          <w:bCs/>
          <w:sz w:val="18"/>
          <w:szCs w:val="18"/>
        </w:rPr>
        <w:t>, total synthesis, catalytic methodology development, computational chemistry, mathematical modelling, and molecular genetics</w:t>
      </w:r>
      <w:r w:rsidR="006241D4" w:rsidRPr="00E75A1B">
        <w:rPr>
          <w:bCs/>
          <w:sz w:val="18"/>
          <w:szCs w:val="18"/>
        </w:rPr>
        <w:t xml:space="preserve"> and industrial collaboration with DeepMatter on product development.</w:t>
      </w:r>
    </w:p>
    <w:p w14:paraId="0E3C7236" w14:textId="4F447A9D" w:rsidR="00A4161B" w:rsidRPr="004024DD" w:rsidRDefault="0099183D" w:rsidP="00350369">
      <w:pPr>
        <w:pStyle w:val="Heading1"/>
        <w:spacing w:line="276" w:lineRule="auto"/>
        <w:ind w:left="-284" w:right="-457" w:hanging="142"/>
        <w:jc w:val="both"/>
        <w:rPr>
          <w:rFonts w:ascii="Garamond" w:hAnsi="Garamond" w:cs="Times New Roman"/>
          <w:b w:val="0"/>
          <w:bCs/>
          <w:color w:val="000000" w:themeColor="text1"/>
          <w:sz w:val="20"/>
          <w:szCs w:val="20"/>
          <w:u w:val="none"/>
        </w:rPr>
      </w:pPr>
      <w:r w:rsidRPr="004024DD">
        <w:rPr>
          <w:rFonts w:ascii="Garamond" w:hAnsi="Garamond" w:cs="Times New Roman"/>
          <w:b w:val="0"/>
          <w:noProof/>
          <w:color w:val="000000" w:themeColor="text1"/>
          <w:szCs w:val="28"/>
          <w:u w:val="non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68D23F7" wp14:editId="28CB771F">
                <wp:simplePos x="0" y="0"/>
                <wp:positionH relativeFrom="column">
                  <wp:posOffset>-277858</wp:posOffset>
                </wp:positionH>
                <wp:positionV relativeFrom="paragraph">
                  <wp:posOffset>140970</wp:posOffset>
                </wp:positionV>
                <wp:extent cx="6747933" cy="16479"/>
                <wp:effectExtent l="0" t="0" r="34290" b="22225"/>
                <wp:wrapNone/>
                <wp:docPr id="164209885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47933" cy="16479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1F38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13DB96" id="Straight Connector 1" o:spid="_x0000_s1026" style="position:absolute;flip:y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9pt,11.1pt" to="509.45pt,1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YBXzgEAAOwDAAAOAAAAZHJzL2Uyb0RvYy54bWysU8tu2zAQvBfIPxC8x5LsxEkEyzkkcC5F&#10;GzRt7zS1tAjwBZKx5L/vkpKVoI9Di14Ikbs7OzO72twPWpEj+CCtaWi1KCkBw20rzaGh377uLm8p&#10;CZGZlilroKEnCPR+e/Fh07salrazqgVPEMSEuncN7WJ0dVEE3oFmYWEdGAwK6zWLePWHovWsR3St&#10;imVZrove+tZ5yyEEfH0cg3Sb8YUAHj8LESAS1VDkFvPp87lPZ7HdsPrgmeskn2iwf2ChmTTYdIZ6&#10;ZJGRVy9/gdKSexusiAtudWGFkByyBlRTlT+peemYg6wFzQlutin8P1j+6fhgnj3a0LtQB/fsk4pB&#10;eE2Eku47zjTrQqZkyLadZttgiITj4/rm6uZutaKEY6xa4yXZWowwCc75EJ/AapI+GqqkSapYzY4f&#10;QxxTzynpWRnSN/Tuenmds4JVst1JpVIs+MP+QXlyZDjQare6XV9Nzd6lYWtlkMGbpPwVTwpG/C8g&#10;iGyR+igubxvMsIxzMLGacJXB7FQmkMJcWI7U0pr+qXDKT6WQN/FviueK3NmaOBdraaz/Xfc4nCmL&#10;Mf/swKg7WbC37SkPO1uDK5XHNK1/2tn391z+9pNufwAAAP//AwBQSwMEFAAGAAgAAAAhAN1iVSPg&#10;AAAACgEAAA8AAABkcnMvZG93bnJldi54bWxMj81OwzAQhO9IvIO1SNxaO2kFaYhTAREHOFARkLi6&#10;8eZH2Osodtv07XFPcNzZ0cw3xXa2hh1x8oMjCclSAENqnB6ok/D1+bLIgPmgSCvjCCWc0cO2vL4q&#10;VK7diT7wWIeOxRDyuZLQhzDmnPumR6v80o1I8de6yaoQz6njelKnGG4NT4W441YNFBt6NeJzj81P&#10;fbAS3jd1Yl6/78+i6nar9q3iVfu0k/L2Zn58ABZwDn9muOBHdCgj094dSHtmJCzWq4geJKRpCuxi&#10;EEm2AbaPyjoDXhb8/4TyFwAA//8DAFBLAQItABQABgAIAAAAIQC2gziS/gAAAOEBAAATAAAAAAAA&#10;AAAAAAAAAAAAAABbQ29udGVudF9UeXBlc10ueG1sUEsBAi0AFAAGAAgAAAAhADj9If/WAAAAlAEA&#10;AAsAAAAAAAAAAAAAAAAALwEAAF9yZWxzLy5yZWxzUEsBAi0AFAAGAAgAAAAhAB/BgFfOAQAA7AMA&#10;AA4AAAAAAAAAAAAAAAAALgIAAGRycy9lMm9Eb2MueG1sUEsBAi0AFAAGAAgAAAAhAN1iVSPgAAAA&#10;CgEAAA8AAAAAAAAAAAAAAAAAKAQAAGRycy9kb3ducmV2LnhtbFBLBQYAAAAABAAEAPMAAAA1BQAA&#10;AAA=&#10;" strokecolor="#1f3864">
                <v:stroke joinstyle="miter"/>
              </v:line>
            </w:pict>
          </mc:Fallback>
        </mc:AlternateContent>
      </w:r>
      <w:r w:rsidR="00AE4D0B" w:rsidRPr="004024DD">
        <w:rPr>
          <w:rFonts w:ascii="Garamond" w:hAnsi="Garamond" w:cs="Times New Roman"/>
          <w:b w:val="0"/>
          <w:bCs/>
          <w:color w:val="000000" w:themeColor="text1"/>
          <w:sz w:val="20"/>
          <w:szCs w:val="20"/>
          <w:u w:val="none"/>
        </w:rPr>
        <w:t>Education</w:t>
      </w:r>
    </w:p>
    <w:p w14:paraId="3BE93257" w14:textId="1D517C34" w:rsidR="00AE4D0B" w:rsidRPr="00E75A1B" w:rsidRDefault="00AE4D0B" w:rsidP="00350369">
      <w:pPr>
        <w:spacing w:line="276" w:lineRule="auto"/>
        <w:ind w:left="-284" w:right="-457" w:hanging="142"/>
        <w:jc w:val="left"/>
        <w:rPr>
          <w:sz w:val="18"/>
          <w:szCs w:val="18"/>
        </w:rPr>
      </w:pPr>
      <w:r w:rsidRPr="00E75A1B">
        <w:rPr>
          <w:b/>
          <w:bCs/>
          <w:sz w:val="18"/>
          <w:szCs w:val="18"/>
        </w:rPr>
        <w:t xml:space="preserve">PhD in Chemistry, Department of Chemistry, </w:t>
      </w:r>
      <w:r w:rsidR="004F533C" w:rsidRPr="00E75A1B">
        <w:rPr>
          <w:b/>
          <w:bCs/>
          <w:sz w:val="18"/>
          <w:szCs w:val="18"/>
        </w:rPr>
        <w:t xml:space="preserve">Fairlamb and O’Brien Groups, </w:t>
      </w:r>
      <w:r w:rsidRPr="00E75A1B">
        <w:rPr>
          <w:b/>
          <w:bCs/>
          <w:sz w:val="18"/>
          <w:szCs w:val="18"/>
        </w:rPr>
        <w:t>University of York, UK</w:t>
      </w:r>
      <w:r w:rsidRPr="00E75A1B">
        <w:rPr>
          <w:sz w:val="18"/>
          <w:szCs w:val="18"/>
        </w:rPr>
        <w:t xml:space="preserve">.         </w:t>
      </w:r>
      <w:r w:rsidR="004F533C" w:rsidRPr="00E75A1B">
        <w:rPr>
          <w:sz w:val="18"/>
          <w:szCs w:val="18"/>
        </w:rPr>
        <w:t xml:space="preserve">   </w:t>
      </w:r>
      <w:r w:rsidR="00E204F8" w:rsidRPr="00E75A1B">
        <w:rPr>
          <w:sz w:val="18"/>
          <w:szCs w:val="18"/>
        </w:rPr>
        <w:t xml:space="preserve">    </w:t>
      </w:r>
      <w:r w:rsidRPr="00E75A1B">
        <w:rPr>
          <w:sz w:val="18"/>
          <w:szCs w:val="18"/>
        </w:rPr>
        <w:t xml:space="preserve"> </w:t>
      </w:r>
      <w:r w:rsidR="00373959" w:rsidRPr="00E75A1B">
        <w:rPr>
          <w:sz w:val="18"/>
          <w:szCs w:val="18"/>
        </w:rPr>
        <w:t xml:space="preserve">    </w:t>
      </w:r>
      <w:r w:rsidR="0047612B" w:rsidRPr="00E75A1B">
        <w:rPr>
          <w:sz w:val="18"/>
          <w:szCs w:val="18"/>
        </w:rPr>
        <w:t xml:space="preserve">   </w:t>
      </w:r>
      <w:r w:rsidR="00373959" w:rsidRPr="00E75A1B">
        <w:rPr>
          <w:sz w:val="18"/>
          <w:szCs w:val="18"/>
        </w:rPr>
        <w:t xml:space="preserve">  </w:t>
      </w:r>
      <w:r w:rsidR="00905E1B">
        <w:rPr>
          <w:sz w:val="18"/>
          <w:szCs w:val="18"/>
        </w:rPr>
        <w:t xml:space="preserve">                  </w:t>
      </w:r>
      <w:r w:rsidRPr="00E75A1B">
        <w:rPr>
          <w:b/>
          <w:bCs/>
          <w:sz w:val="18"/>
          <w:szCs w:val="18"/>
        </w:rPr>
        <w:t xml:space="preserve">Oct 2021 - Mar 2025 </w:t>
      </w:r>
    </w:p>
    <w:p w14:paraId="7D6A208C" w14:textId="2A9A6F0F" w:rsidR="00685C22" w:rsidRPr="00E75A1B" w:rsidRDefault="00AE4D0B" w:rsidP="00905E1B">
      <w:pPr>
        <w:spacing w:line="276" w:lineRule="auto"/>
        <w:ind w:left="-284" w:right="-457" w:hanging="142"/>
        <w:rPr>
          <w:i/>
          <w:iCs/>
          <w:sz w:val="18"/>
          <w:szCs w:val="18"/>
        </w:rPr>
      </w:pPr>
      <w:r w:rsidRPr="00E75A1B">
        <w:rPr>
          <w:sz w:val="18"/>
          <w:szCs w:val="18"/>
        </w:rPr>
        <w:t xml:space="preserve">Thesis: </w:t>
      </w:r>
      <w:r w:rsidRPr="00E75A1B">
        <w:rPr>
          <w:i/>
          <w:iCs/>
          <w:sz w:val="18"/>
          <w:szCs w:val="18"/>
        </w:rPr>
        <w:t>“Synthetic Development and Mechanistic Understanding of Csp</w:t>
      </w:r>
      <w:r w:rsidRPr="00E75A1B">
        <w:rPr>
          <w:i/>
          <w:iCs/>
          <w:sz w:val="18"/>
          <w:szCs w:val="18"/>
          <w:vertAlign w:val="superscript"/>
        </w:rPr>
        <w:t>2</w:t>
      </w:r>
      <w:r w:rsidRPr="00E75A1B">
        <w:rPr>
          <w:i/>
          <w:iCs/>
          <w:sz w:val="18"/>
          <w:szCs w:val="18"/>
        </w:rPr>
        <w:t>-Csp</w:t>
      </w:r>
      <w:r w:rsidRPr="00E75A1B">
        <w:rPr>
          <w:i/>
          <w:iCs/>
          <w:sz w:val="18"/>
          <w:szCs w:val="18"/>
          <w:vertAlign w:val="superscript"/>
        </w:rPr>
        <w:t>3</w:t>
      </w:r>
      <w:r w:rsidRPr="00E75A1B">
        <w:rPr>
          <w:i/>
          <w:iCs/>
          <w:sz w:val="18"/>
          <w:szCs w:val="18"/>
        </w:rPr>
        <w:t xml:space="preserve"> Suzuki-Miyaura Cross-Couplings” </w:t>
      </w:r>
    </w:p>
    <w:p w14:paraId="7E221265" w14:textId="2C9F0058" w:rsidR="00AE4D0B" w:rsidRPr="00E75A1B" w:rsidRDefault="00AE4D0B" w:rsidP="00350369">
      <w:pPr>
        <w:spacing w:after="4" w:line="276" w:lineRule="auto"/>
        <w:ind w:left="-284" w:right="-457" w:hanging="142"/>
        <w:rPr>
          <w:b/>
          <w:bCs/>
          <w:sz w:val="18"/>
          <w:szCs w:val="18"/>
        </w:rPr>
      </w:pPr>
      <w:r w:rsidRPr="00E75A1B">
        <w:rPr>
          <w:b/>
          <w:sz w:val="18"/>
          <w:szCs w:val="18"/>
        </w:rPr>
        <w:t xml:space="preserve">MSci. Chemistry with Medicinal Chemistry, School of Chemistry, </w:t>
      </w:r>
      <w:r w:rsidR="004F533C" w:rsidRPr="00E75A1B">
        <w:rPr>
          <w:b/>
          <w:sz w:val="18"/>
          <w:szCs w:val="18"/>
        </w:rPr>
        <w:t xml:space="preserve">Cronin Group, </w:t>
      </w:r>
      <w:r w:rsidRPr="00E75A1B">
        <w:rPr>
          <w:b/>
          <w:sz w:val="18"/>
          <w:szCs w:val="18"/>
        </w:rPr>
        <w:t>University of Glasgow, UK</w:t>
      </w:r>
      <w:r w:rsidR="004F533C" w:rsidRPr="00E75A1B">
        <w:rPr>
          <w:b/>
          <w:sz w:val="18"/>
          <w:szCs w:val="18"/>
        </w:rPr>
        <w:t xml:space="preserve">                </w:t>
      </w:r>
      <w:r w:rsidR="0047612B" w:rsidRPr="00E75A1B">
        <w:rPr>
          <w:b/>
          <w:sz w:val="18"/>
          <w:szCs w:val="18"/>
        </w:rPr>
        <w:t xml:space="preserve">    </w:t>
      </w:r>
      <w:r w:rsidR="00905E1B">
        <w:rPr>
          <w:b/>
          <w:sz w:val="18"/>
          <w:szCs w:val="18"/>
        </w:rPr>
        <w:t xml:space="preserve">               </w:t>
      </w:r>
      <w:r w:rsidR="004F533C" w:rsidRPr="00E75A1B">
        <w:rPr>
          <w:b/>
          <w:sz w:val="18"/>
          <w:szCs w:val="18"/>
        </w:rPr>
        <w:t xml:space="preserve"> S</w:t>
      </w:r>
      <w:r w:rsidRPr="00E75A1B">
        <w:rPr>
          <w:b/>
          <w:sz w:val="18"/>
          <w:szCs w:val="18"/>
        </w:rPr>
        <w:t>ep</w:t>
      </w:r>
      <w:r w:rsidRPr="00E75A1B">
        <w:rPr>
          <w:bCs/>
          <w:sz w:val="18"/>
          <w:szCs w:val="18"/>
        </w:rPr>
        <w:t xml:space="preserve"> </w:t>
      </w:r>
      <w:r w:rsidRPr="00E75A1B">
        <w:rPr>
          <w:b/>
          <w:bCs/>
          <w:sz w:val="18"/>
          <w:szCs w:val="18"/>
        </w:rPr>
        <w:t>2016–Jun 2021</w:t>
      </w:r>
    </w:p>
    <w:p w14:paraId="2F134874" w14:textId="22976C4B" w:rsidR="007D24C9" w:rsidRPr="00905E1B" w:rsidRDefault="00AE4D0B" w:rsidP="00905E1B">
      <w:pPr>
        <w:spacing w:after="4" w:line="276" w:lineRule="auto"/>
        <w:ind w:left="-284" w:right="-457" w:hanging="142"/>
        <w:rPr>
          <w:i/>
          <w:sz w:val="18"/>
          <w:szCs w:val="18"/>
        </w:rPr>
      </w:pPr>
      <w:r w:rsidRPr="00E75A1B">
        <w:rPr>
          <w:sz w:val="18"/>
          <w:szCs w:val="18"/>
        </w:rPr>
        <w:t>Thesis</w:t>
      </w:r>
      <w:r w:rsidRPr="00E75A1B">
        <w:rPr>
          <w:b/>
          <w:bCs/>
          <w:sz w:val="18"/>
          <w:szCs w:val="18"/>
        </w:rPr>
        <w:t xml:space="preserve">: </w:t>
      </w:r>
      <w:r w:rsidRPr="00E75A1B">
        <w:rPr>
          <w:i/>
          <w:sz w:val="18"/>
          <w:szCs w:val="18"/>
        </w:rPr>
        <w:t>“Automated Synthesis Platforms for</w:t>
      </w:r>
      <w:r w:rsidR="00410464" w:rsidRPr="00E75A1B">
        <w:rPr>
          <w:i/>
          <w:sz w:val="18"/>
          <w:szCs w:val="18"/>
        </w:rPr>
        <w:t xml:space="preserve"> Medicinal</w:t>
      </w:r>
      <w:r w:rsidRPr="00E75A1B">
        <w:rPr>
          <w:i/>
          <w:sz w:val="18"/>
          <w:szCs w:val="18"/>
        </w:rPr>
        <w:t xml:space="preserve"> Lead-Target Library Generation”</w:t>
      </w:r>
      <w:r w:rsidR="004F533C" w:rsidRPr="00E75A1B">
        <w:rPr>
          <w:i/>
          <w:sz w:val="18"/>
          <w:szCs w:val="18"/>
        </w:rPr>
        <w:t xml:space="preserve"> </w:t>
      </w:r>
      <w:r w:rsidR="004F533C" w:rsidRPr="00E75A1B">
        <w:rPr>
          <w:b/>
          <w:bCs/>
          <w:iCs/>
          <w:sz w:val="18"/>
          <w:szCs w:val="18"/>
        </w:rPr>
        <w:t>(First Class)</w:t>
      </w:r>
      <w:r w:rsidRPr="00E75A1B">
        <w:rPr>
          <w:i/>
          <w:sz w:val="18"/>
          <w:szCs w:val="18"/>
        </w:rPr>
        <w:tab/>
      </w:r>
      <w:r w:rsidRPr="00E75A1B">
        <w:rPr>
          <w:i/>
          <w:sz w:val="18"/>
          <w:szCs w:val="18"/>
        </w:rPr>
        <w:tab/>
      </w:r>
      <w:r w:rsidRPr="00E75A1B">
        <w:rPr>
          <w:i/>
          <w:sz w:val="18"/>
          <w:szCs w:val="18"/>
        </w:rPr>
        <w:tab/>
        <w:t xml:space="preserve">          </w:t>
      </w:r>
      <w:r w:rsidR="00E204F8" w:rsidRPr="00E75A1B">
        <w:rPr>
          <w:i/>
          <w:sz w:val="18"/>
          <w:szCs w:val="18"/>
        </w:rPr>
        <w:t xml:space="preserve">                  </w:t>
      </w:r>
      <w:r w:rsidRPr="00E75A1B">
        <w:rPr>
          <w:i/>
          <w:sz w:val="18"/>
          <w:szCs w:val="18"/>
        </w:rPr>
        <w:t xml:space="preserve"> </w:t>
      </w:r>
    </w:p>
    <w:p w14:paraId="5F1C3557" w14:textId="2FE3C633" w:rsidR="001129D4" w:rsidRPr="004024DD" w:rsidRDefault="0099183D" w:rsidP="00350369">
      <w:pPr>
        <w:pStyle w:val="Heading1"/>
        <w:spacing w:line="276" w:lineRule="auto"/>
        <w:ind w:left="-284" w:right="-457" w:hanging="142"/>
        <w:jc w:val="both"/>
        <w:rPr>
          <w:rFonts w:ascii="Garamond" w:hAnsi="Garamond" w:cs="Times New Roman"/>
          <w:b w:val="0"/>
          <w:bCs/>
          <w:color w:val="000000" w:themeColor="text1"/>
          <w:sz w:val="20"/>
          <w:szCs w:val="20"/>
          <w:u w:val="none"/>
        </w:rPr>
      </w:pPr>
      <w:r w:rsidRPr="004024DD">
        <w:rPr>
          <w:rFonts w:ascii="Garamond" w:hAnsi="Garamond" w:cs="Times New Roman"/>
          <w:b w:val="0"/>
          <w:noProof/>
          <w:color w:val="000000" w:themeColor="text1"/>
          <w:szCs w:val="28"/>
          <w:u w:val="none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28845FB" wp14:editId="46F464CA">
                <wp:simplePos x="0" y="0"/>
                <wp:positionH relativeFrom="column">
                  <wp:posOffset>-268242</wp:posOffset>
                </wp:positionH>
                <wp:positionV relativeFrom="paragraph">
                  <wp:posOffset>135165</wp:posOffset>
                </wp:positionV>
                <wp:extent cx="6747933" cy="16479"/>
                <wp:effectExtent l="0" t="0" r="34290" b="22225"/>
                <wp:wrapNone/>
                <wp:docPr id="413948537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47933" cy="16479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1F38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0A5790" id="Straight Connector 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1pt,10.65pt" to="510.25pt,11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YBXzgEAAOwDAAAOAAAAZHJzL2Uyb0RvYy54bWysU8tu2zAQvBfIPxC8x5LsxEkEyzkkcC5F&#10;GzRt7zS1tAjwBZKx5L/vkpKVoI9Di14Ikbs7OzO72twPWpEj+CCtaWi1KCkBw20rzaGh377uLm8p&#10;CZGZlilroKEnCPR+e/Fh07salrazqgVPEMSEuncN7WJ0dVEE3oFmYWEdGAwK6zWLePWHovWsR3St&#10;imVZrove+tZ5yyEEfH0cg3Sb8YUAHj8LESAS1VDkFvPp87lPZ7HdsPrgmeskn2iwf2ChmTTYdIZ6&#10;ZJGRVy9/gdKSexusiAtudWGFkByyBlRTlT+peemYg6wFzQlutin8P1j+6fhgnj3a0LtQB/fsk4pB&#10;eE2Eku47zjTrQqZkyLadZttgiITj4/rm6uZutaKEY6xa4yXZWowwCc75EJ/AapI+GqqkSapYzY4f&#10;QxxTzynpWRnSN/Tuenmds4JVst1JpVIs+MP+QXlyZDjQare6XV9Nzd6lYWtlkMGbpPwVTwpG/C8g&#10;iGyR+igubxvMsIxzMLGacJXB7FQmkMJcWI7U0pr+qXDKT6WQN/FviueK3NmaOBdraaz/Xfc4nCmL&#10;Mf/swKg7WbC37SkPO1uDK5XHNK1/2tn391z+9pNufwAAAP//AwBQSwMEFAAGAAgAAAAhAMjx/Szg&#10;AAAACgEAAA8AAABkcnMvZG93bnJldi54bWxMj8tOwzAQRfdI/IM1SOxaOwmvhjgVELGgCyoCEls3&#10;njyEPY5it03/HncFy5k5unNusZ6tYQec/OBIQrIUwJAapwfqJHx9vi4egPmgSCvjCCWc0MO6vLwo&#10;VK7dkT7wUIeOxRDyuZLQhzDmnPumR6v80o1I8da6yaoQx6njelLHGG4NT4W441YNFD/0asSXHpuf&#10;em8lvK/qxLx9359E1W2zdlPxqn3eSnl9NT89Ags4hz8YzvpRHcrotHN70p4ZCYubNI2ohDTJgJ0B&#10;kYpbYLu4yVbAy4L/r1D+AgAA//8DAFBLAQItABQABgAIAAAAIQC2gziS/gAAAOEBAAATAAAAAAAA&#10;AAAAAAAAAAAAAABbQ29udGVudF9UeXBlc10ueG1sUEsBAi0AFAAGAAgAAAAhADj9If/WAAAAlAEA&#10;AAsAAAAAAAAAAAAAAAAALwEAAF9yZWxzLy5yZWxzUEsBAi0AFAAGAAgAAAAhAB/BgFfOAQAA7AMA&#10;AA4AAAAAAAAAAAAAAAAALgIAAGRycy9lMm9Eb2MueG1sUEsBAi0AFAAGAAgAAAAhAMjx/SzgAAAA&#10;CgEAAA8AAAAAAAAAAAAAAAAAKAQAAGRycy9kb3ducmV2LnhtbFBLBQYAAAAABAAEAPMAAAA1BQAA&#10;AAA=&#10;" strokecolor="#1f3864">
                <v:stroke joinstyle="miter"/>
              </v:line>
            </w:pict>
          </mc:Fallback>
        </mc:AlternateContent>
      </w:r>
      <w:r w:rsidR="00571DB6" w:rsidRPr="004024DD">
        <w:rPr>
          <w:rFonts w:ascii="Garamond" w:hAnsi="Garamond" w:cs="Times New Roman"/>
          <w:b w:val="0"/>
          <w:bCs/>
          <w:color w:val="000000" w:themeColor="text1"/>
          <w:sz w:val="20"/>
          <w:szCs w:val="20"/>
          <w:u w:val="none"/>
        </w:rPr>
        <w:t>Publications</w:t>
      </w:r>
    </w:p>
    <w:p w14:paraId="237F1C6B" w14:textId="6BB36635" w:rsidR="003E0896" w:rsidRPr="00E75A1B" w:rsidRDefault="003E0896" w:rsidP="00350369">
      <w:pPr>
        <w:pStyle w:val="ListParagraph"/>
        <w:numPr>
          <w:ilvl w:val="0"/>
          <w:numId w:val="10"/>
        </w:numPr>
        <w:spacing w:line="276" w:lineRule="auto"/>
        <w:ind w:left="-284" w:right="-457" w:hanging="142"/>
        <w:rPr>
          <w:i/>
          <w:iCs/>
          <w:sz w:val="18"/>
          <w:szCs w:val="18"/>
        </w:rPr>
      </w:pPr>
      <w:r w:rsidRPr="00E75A1B">
        <w:rPr>
          <w:i/>
          <w:iCs/>
          <w:sz w:val="18"/>
          <w:szCs w:val="18"/>
        </w:rPr>
        <w:t>“</w:t>
      </w:r>
      <w:r w:rsidR="0065735E" w:rsidRPr="00E75A1B">
        <w:rPr>
          <w:i/>
          <w:iCs/>
          <w:sz w:val="18"/>
          <w:szCs w:val="18"/>
        </w:rPr>
        <w:t xml:space="preserve">Automated approaches, reaction parameterisation, and data science in organometallic chemistry and  catalysis: towards improving synthetic chemistry and accelerating mechanistic understanding” </w:t>
      </w:r>
      <w:r w:rsidR="00241B37" w:rsidRPr="00E75A1B">
        <w:rPr>
          <w:i/>
          <w:iCs/>
          <w:sz w:val="18"/>
          <w:szCs w:val="18"/>
        </w:rPr>
        <w:t>(</w:t>
      </w:r>
      <w:r w:rsidR="00CC3CFB" w:rsidRPr="00E75A1B">
        <w:rPr>
          <w:sz w:val="18"/>
          <w:szCs w:val="18"/>
          <w:u w:val="single"/>
        </w:rPr>
        <w:t>S.</w:t>
      </w:r>
      <w:r w:rsidR="00145DDF" w:rsidRPr="00E75A1B">
        <w:rPr>
          <w:sz w:val="18"/>
          <w:szCs w:val="18"/>
          <w:u w:val="single"/>
        </w:rPr>
        <w:t xml:space="preserve"> </w:t>
      </w:r>
      <w:r w:rsidR="00CC3CFB" w:rsidRPr="00E75A1B">
        <w:rPr>
          <w:sz w:val="18"/>
          <w:szCs w:val="18"/>
          <w:u w:val="single"/>
        </w:rPr>
        <w:t>C.</w:t>
      </w:r>
      <w:r w:rsidR="00145DDF" w:rsidRPr="00E75A1B">
        <w:rPr>
          <w:sz w:val="18"/>
          <w:szCs w:val="18"/>
          <w:u w:val="single"/>
        </w:rPr>
        <w:t xml:space="preserve"> </w:t>
      </w:r>
      <w:r w:rsidR="00CC3CFB" w:rsidRPr="00E75A1B">
        <w:rPr>
          <w:sz w:val="18"/>
          <w:szCs w:val="18"/>
          <w:u w:val="single"/>
        </w:rPr>
        <w:t>Smith</w:t>
      </w:r>
      <w:r w:rsidR="00CC3CFB" w:rsidRPr="00E75A1B">
        <w:rPr>
          <w:sz w:val="18"/>
          <w:szCs w:val="18"/>
        </w:rPr>
        <w:t xml:space="preserve">, C. S. Horbaczewskyj, T. F. N. Tanner, J. J. Walder, and I. J.S. Fairlamb, </w:t>
      </w:r>
      <w:r w:rsidR="00CC3CFB" w:rsidRPr="00E75A1B">
        <w:rPr>
          <w:i/>
          <w:iCs/>
          <w:sz w:val="18"/>
          <w:szCs w:val="18"/>
        </w:rPr>
        <w:t>Digital Discovery</w:t>
      </w:r>
      <w:r w:rsidR="00CC3CFB" w:rsidRPr="00E75A1B">
        <w:rPr>
          <w:sz w:val="18"/>
          <w:szCs w:val="18"/>
        </w:rPr>
        <w:t>, 2024</w:t>
      </w:r>
      <w:r w:rsidR="00B8282F" w:rsidRPr="00E75A1B">
        <w:rPr>
          <w:sz w:val="18"/>
          <w:szCs w:val="18"/>
        </w:rPr>
        <w:t xml:space="preserve">, </w:t>
      </w:r>
      <w:r w:rsidR="00B8282F" w:rsidRPr="00E75A1B">
        <w:rPr>
          <w:b/>
          <w:bCs/>
          <w:sz w:val="18"/>
          <w:szCs w:val="18"/>
        </w:rPr>
        <w:t>3</w:t>
      </w:r>
      <w:r w:rsidR="00B8282F" w:rsidRPr="00E75A1B">
        <w:rPr>
          <w:sz w:val="18"/>
          <w:szCs w:val="18"/>
        </w:rPr>
        <w:t>, 1467-1495</w:t>
      </w:r>
      <w:r w:rsidR="00241B37" w:rsidRPr="00E75A1B">
        <w:rPr>
          <w:sz w:val="18"/>
          <w:szCs w:val="18"/>
        </w:rPr>
        <w:t>)</w:t>
      </w:r>
      <w:r w:rsidR="00B8282F" w:rsidRPr="00E75A1B">
        <w:rPr>
          <w:sz w:val="18"/>
          <w:szCs w:val="18"/>
        </w:rPr>
        <w:t>.</w:t>
      </w:r>
    </w:p>
    <w:p w14:paraId="31DB25E3" w14:textId="6F35132B" w:rsidR="00C72A1B" w:rsidRPr="00E75A1B" w:rsidRDefault="00C72A1B" w:rsidP="00350369">
      <w:pPr>
        <w:pStyle w:val="ListParagraph"/>
        <w:numPr>
          <w:ilvl w:val="0"/>
          <w:numId w:val="10"/>
        </w:numPr>
        <w:spacing w:line="276" w:lineRule="auto"/>
        <w:ind w:left="-284" w:right="-457" w:hanging="142"/>
        <w:rPr>
          <w:i/>
          <w:iCs/>
          <w:sz w:val="18"/>
          <w:szCs w:val="18"/>
        </w:rPr>
      </w:pPr>
      <w:r w:rsidRPr="00E75A1B">
        <w:rPr>
          <w:i/>
          <w:iCs/>
          <w:sz w:val="18"/>
          <w:szCs w:val="18"/>
        </w:rPr>
        <w:t xml:space="preserve">“Data-Led </w:t>
      </w:r>
      <w:r w:rsidR="00B36A0B" w:rsidRPr="00E75A1B">
        <w:rPr>
          <w:i/>
          <w:iCs/>
          <w:sz w:val="18"/>
          <w:szCs w:val="18"/>
        </w:rPr>
        <w:t xml:space="preserve">Suzuki-Miyaura </w:t>
      </w:r>
      <w:r w:rsidRPr="00E75A1B">
        <w:rPr>
          <w:i/>
          <w:iCs/>
          <w:sz w:val="18"/>
          <w:szCs w:val="18"/>
        </w:rPr>
        <w:t>Reaction Optimization</w:t>
      </w:r>
      <w:r w:rsidR="00B36A0B" w:rsidRPr="00E75A1B">
        <w:rPr>
          <w:i/>
          <w:iCs/>
          <w:sz w:val="18"/>
          <w:szCs w:val="18"/>
        </w:rPr>
        <w:t>: Development of a Short Course</w:t>
      </w:r>
      <w:r w:rsidRPr="00E75A1B">
        <w:rPr>
          <w:i/>
          <w:iCs/>
          <w:sz w:val="18"/>
          <w:szCs w:val="18"/>
        </w:rPr>
        <w:t xml:space="preserve"> for Postgraduate</w:t>
      </w:r>
      <w:r w:rsidR="00B36A0B" w:rsidRPr="00E75A1B">
        <w:rPr>
          <w:i/>
          <w:iCs/>
          <w:sz w:val="18"/>
          <w:szCs w:val="18"/>
        </w:rPr>
        <w:t xml:space="preserve"> Synthetic</w:t>
      </w:r>
      <w:r w:rsidRPr="00E75A1B">
        <w:rPr>
          <w:i/>
          <w:iCs/>
          <w:sz w:val="18"/>
          <w:szCs w:val="18"/>
        </w:rPr>
        <w:t xml:space="preserve"> Chemists” </w:t>
      </w:r>
      <w:r w:rsidRPr="00E75A1B">
        <w:rPr>
          <w:sz w:val="18"/>
          <w:szCs w:val="18"/>
        </w:rPr>
        <w:t>(</w:t>
      </w:r>
      <w:r w:rsidR="00AD6FB7" w:rsidRPr="00E75A1B">
        <w:rPr>
          <w:sz w:val="18"/>
          <w:szCs w:val="18"/>
          <w:u w:val="single"/>
        </w:rPr>
        <w:t>S. C. Smith</w:t>
      </w:r>
      <w:r w:rsidR="00AD6FB7" w:rsidRPr="00E75A1B">
        <w:rPr>
          <w:sz w:val="18"/>
          <w:szCs w:val="18"/>
        </w:rPr>
        <w:t>,</w:t>
      </w:r>
      <w:r w:rsidR="00B36A0B" w:rsidRPr="00E75A1B">
        <w:rPr>
          <w:sz w:val="18"/>
          <w:szCs w:val="18"/>
        </w:rPr>
        <w:t xml:space="preserve"> </w:t>
      </w:r>
      <w:r w:rsidR="00933404" w:rsidRPr="00E75A1B">
        <w:rPr>
          <w:sz w:val="18"/>
          <w:szCs w:val="18"/>
        </w:rPr>
        <w:t>B. F. Franklin, C. S. Horbaczewsk</w:t>
      </w:r>
      <w:r w:rsidR="00330C5B" w:rsidRPr="00E75A1B">
        <w:rPr>
          <w:sz w:val="18"/>
          <w:szCs w:val="18"/>
        </w:rPr>
        <w:t>yj, J. D. D’Souza Metcalf, J. J. Walder, and I. J. S. Fairlamb.</w:t>
      </w:r>
      <w:r w:rsidR="00AD6FB7" w:rsidRPr="00E75A1B">
        <w:rPr>
          <w:sz w:val="18"/>
          <w:szCs w:val="18"/>
        </w:rPr>
        <w:t xml:space="preserve">  </w:t>
      </w:r>
      <w:r w:rsidRPr="00E75A1B">
        <w:rPr>
          <w:sz w:val="18"/>
          <w:szCs w:val="18"/>
        </w:rPr>
        <w:t xml:space="preserve"> </w:t>
      </w:r>
      <w:r w:rsidRPr="00E75A1B">
        <w:rPr>
          <w:i/>
          <w:iCs/>
          <w:sz w:val="18"/>
          <w:szCs w:val="18"/>
        </w:rPr>
        <w:t>J. Chem. Ed</w:t>
      </w:r>
      <w:r w:rsidR="002E66C2" w:rsidRPr="00E75A1B">
        <w:rPr>
          <w:i/>
          <w:iCs/>
          <w:sz w:val="18"/>
          <w:szCs w:val="18"/>
        </w:rPr>
        <w:t>uc</w:t>
      </w:r>
      <w:r w:rsidRPr="00E75A1B">
        <w:rPr>
          <w:i/>
          <w:iCs/>
          <w:sz w:val="18"/>
          <w:szCs w:val="18"/>
        </w:rPr>
        <w:t>.</w:t>
      </w:r>
      <w:r w:rsidR="003452A6" w:rsidRPr="00E75A1B">
        <w:rPr>
          <w:i/>
          <w:iCs/>
          <w:sz w:val="18"/>
          <w:szCs w:val="18"/>
        </w:rPr>
        <w:t xml:space="preserve">, </w:t>
      </w:r>
      <w:r w:rsidR="003452A6" w:rsidRPr="00E75A1B">
        <w:rPr>
          <w:sz w:val="18"/>
          <w:szCs w:val="18"/>
        </w:rPr>
        <w:t>202</w:t>
      </w:r>
      <w:r w:rsidR="002E66C2" w:rsidRPr="00E75A1B">
        <w:rPr>
          <w:sz w:val="18"/>
          <w:szCs w:val="18"/>
        </w:rPr>
        <w:t>5</w:t>
      </w:r>
      <w:r w:rsidR="003452A6" w:rsidRPr="00E75A1B">
        <w:rPr>
          <w:i/>
          <w:iCs/>
          <w:sz w:val="18"/>
          <w:szCs w:val="18"/>
        </w:rPr>
        <w:t>,</w:t>
      </w:r>
      <w:r w:rsidR="002E66C2" w:rsidRPr="00E75A1B">
        <w:rPr>
          <w:i/>
          <w:iCs/>
          <w:sz w:val="18"/>
          <w:szCs w:val="18"/>
        </w:rPr>
        <w:t xml:space="preserve"> </w:t>
      </w:r>
      <w:r w:rsidR="002E66C2" w:rsidRPr="00E75A1B">
        <w:rPr>
          <w:sz w:val="18"/>
          <w:szCs w:val="18"/>
        </w:rPr>
        <w:t xml:space="preserve">102, </w:t>
      </w:r>
      <w:r w:rsidR="002E66C2" w:rsidRPr="00E75A1B">
        <w:rPr>
          <w:b/>
          <w:bCs/>
          <w:sz w:val="18"/>
          <w:szCs w:val="18"/>
        </w:rPr>
        <w:t>2</w:t>
      </w:r>
      <w:r w:rsidR="002E66C2" w:rsidRPr="00E75A1B">
        <w:rPr>
          <w:sz w:val="18"/>
          <w:szCs w:val="18"/>
        </w:rPr>
        <w:t>, 697 - 703</w:t>
      </w:r>
      <w:r w:rsidRPr="00E75A1B">
        <w:rPr>
          <w:sz w:val="18"/>
          <w:szCs w:val="18"/>
        </w:rPr>
        <w:t>).</w:t>
      </w:r>
    </w:p>
    <w:p w14:paraId="56AE9C97" w14:textId="0ED688B9" w:rsidR="00E06714" w:rsidRPr="00E75A1B" w:rsidRDefault="00E06714" w:rsidP="00350369">
      <w:pPr>
        <w:pStyle w:val="ListParagraph"/>
        <w:numPr>
          <w:ilvl w:val="0"/>
          <w:numId w:val="10"/>
        </w:numPr>
        <w:spacing w:line="276" w:lineRule="auto"/>
        <w:ind w:left="-284" w:right="-457" w:hanging="142"/>
        <w:rPr>
          <w:b/>
          <w:bCs/>
          <w:sz w:val="18"/>
          <w:szCs w:val="18"/>
        </w:rPr>
      </w:pPr>
      <w:r w:rsidRPr="00E75A1B">
        <w:rPr>
          <w:sz w:val="18"/>
          <w:szCs w:val="18"/>
        </w:rPr>
        <w:t>“</w:t>
      </w:r>
      <w:r w:rsidR="00BA6600" w:rsidRPr="00E75A1B">
        <w:rPr>
          <w:i/>
          <w:iCs/>
          <w:sz w:val="18"/>
          <w:szCs w:val="18"/>
        </w:rPr>
        <w:t>Practical Atmospheric Photochemical Kinetics for Undergraduate Teaching and Research</w:t>
      </w:r>
      <w:r w:rsidRPr="00E75A1B">
        <w:rPr>
          <w:i/>
          <w:iCs/>
          <w:sz w:val="18"/>
          <w:szCs w:val="18"/>
        </w:rPr>
        <w:t xml:space="preserve">” </w:t>
      </w:r>
      <w:r w:rsidR="00B239D7" w:rsidRPr="00E75A1B">
        <w:rPr>
          <w:sz w:val="18"/>
          <w:szCs w:val="18"/>
        </w:rPr>
        <w:t>(</w:t>
      </w:r>
      <w:r w:rsidR="000147A7" w:rsidRPr="00E75A1B">
        <w:rPr>
          <w:sz w:val="18"/>
          <w:szCs w:val="18"/>
        </w:rPr>
        <w:t xml:space="preserve">J. D'Souza Metcalf, R. Winkless, A. Robinson, </w:t>
      </w:r>
      <w:r w:rsidR="000147A7" w:rsidRPr="00E75A1B">
        <w:rPr>
          <w:sz w:val="18"/>
          <w:szCs w:val="18"/>
          <w:u w:val="single"/>
        </w:rPr>
        <w:t>S. C. Smith</w:t>
      </w:r>
      <w:r w:rsidR="000147A7" w:rsidRPr="00E75A1B">
        <w:rPr>
          <w:sz w:val="18"/>
          <w:szCs w:val="18"/>
        </w:rPr>
        <w:t xml:space="preserve">, A. R. Rickard and T. J. Dillon, </w:t>
      </w:r>
      <w:r w:rsidR="000147A7" w:rsidRPr="00E75A1B">
        <w:rPr>
          <w:i/>
          <w:iCs/>
          <w:sz w:val="18"/>
          <w:szCs w:val="18"/>
        </w:rPr>
        <w:t>RSC Sustainability</w:t>
      </w:r>
      <w:r w:rsidR="000147A7" w:rsidRPr="00E75A1B">
        <w:rPr>
          <w:sz w:val="18"/>
          <w:szCs w:val="18"/>
        </w:rPr>
        <w:t xml:space="preserve">, </w:t>
      </w:r>
      <w:r w:rsidR="000147A7" w:rsidRPr="00E75A1B">
        <w:rPr>
          <w:b/>
          <w:bCs/>
          <w:sz w:val="18"/>
          <w:szCs w:val="18"/>
        </w:rPr>
        <w:t>2025</w:t>
      </w:r>
      <w:r w:rsidR="000147A7" w:rsidRPr="00E75A1B">
        <w:rPr>
          <w:sz w:val="18"/>
          <w:szCs w:val="18"/>
        </w:rPr>
        <w:t xml:space="preserve">, </w:t>
      </w:r>
      <w:r w:rsidR="00682861" w:rsidRPr="00E75A1B">
        <w:rPr>
          <w:sz w:val="18"/>
          <w:szCs w:val="18"/>
        </w:rPr>
        <w:t>3, 5146-5154).</w:t>
      </w:r>
    </w:p>
    <w:p w14:paraId="618F7128" w14:textId="624E022C" w:rsidR="00C0285A" w:rsidRPr="00E75A1B" w:rsidRDefault="00C0285A" w:rsidP="00350369">
      <w:pPr>
        <w:pStyle w:val="ListParagraph"/>
        <w:numPr>
          <w:ilvl w:val="0"/>
          <w:numId w:val="10"/>
        </w:numPr>
        <w:spacing w:line="276" w:lineRule="auto"/>
        <w:ind w:left="-284" w:right="-457" w:hanging="142"/>
        <w:rPr>
          <w:b/>
          <w:bCs/>
          <w:sz w:val="18"/>
          <w:szCs w:val="18"/>
        </w:rPr>
      </w:pPr>
      <w:r w:rsidRPr="00E75A1B">
        <w:rPr>
          <w:sz w:val="18"/>
          <w:szCs w:val="18"/>
        </w:rPr>
        <w:t>“</w:t>
      </w:r>
      <w:r w:rsidRPr="00E75A1B">
        <w:rPr>
          <w:i/>
          <w:iCs/>
          <w:sz w:val="18"/>
          <w:szCs w:val="18"/>
        </w:rPr>
        <w:t>The Chemistry of Organopalladium Compounds</w:t>
      </w:r>
      <w:r w:rsidRPr="00E75A1B">
        <w:rPr>
          <w:sz w:val="18"/>
          <w:szCs w:val="18"/>
        </w:rPr>
        <w:t>” –co-author of Chapter on Redox-Active Palladium Ligands (Patai’s Chemistry of Functional Groups</w:t>
      </w:r>
      <w:r w:rsidR="00682861" w:rsidRPr="00E75A1B">
        <w:rPr>
          <w:sz w:val="18"/>
          <w:szCs w:val="18"/>
        </w:rPr>
        <w:t xml:space="preserve"> – </w:t>
      </w:r>
      <w:r w:rsidR="00163CE7">
        <w:rPr>
          <w:sz w:val="18"/>
          <w:szCs w:val="18"/>
        </w:rPr>
        <w:t>in press</w:t>
      </w:r>
      <w:r w:rsidRPr="00E75A1B">
        <w:rPr>
          <w:sz w:val="18"/>
          <w:szCs w:val="18"/>
        </w:rPr>
        <w:t xml:space="preserve">). </w:t>
      </w:r>
    </w:p>
    <w:p w14:paraId="73079014" w14:textId="43474144" w:rsidR="00FF3601" w:rsidRPr="00E75A1B" w:rsidRDefault="00024C26" w:rsidP="00350369">
      <w:pPr>
        <w:pStyle w:val="ListParagraph"/>
        <w:numPr>
          <w:ilvl w:val="0"/>
          <w:numId w:val="10"/>
        </w:numPr>
        <w:spacing w:line="276" w:lineRule="auto"/>
        <w:ind w:left="-284" w:right="-457" w:hanging="142"/>
        <w:rPr>
          <w:i/>
          <w:iCs/>
          <w:sz w:val="18"/>
          <w:szCs w:val="18"/>
        </w:rPr>
      </w:pPr>
      <w:r w:rsidRPr="00E75A1B">
        <w:rPr>
          <w:i/>
          <w:iCs/>
          <w:sz w:val="18"/>
          <w:szCs w:val="18"/>
        </w:rPr>
        <w:t>“Pre-transmetallation Intermediates in Csp</w:t>
      </w:r>
      <w:r w:rsidRPr="00E75A1B">
        <w:rPr>
          <w:i/>
          <w:iCs/>
          <w:sz w:val="18"/>
          <w:szCs w:val="18"/>
          <w:vertAlign w:val="superscript"/>
        </w:rPr>
        <w:t>2</w:t>
      </w:r>
      <w:r w:rsidRPr="00E75A1B">
        <w:rPr>
          <w:i/>
          <w:iCs/>
          <w:sz w:val="18"/>
          <w:szCs w:val="18"/>
        </w:rPr>
        <w:t>-Csp</w:t>
      </w:r>
      <w:r w:rsidRPr="00E75A1B">
        <w:rPr>
          <w:i/>
          <w:iCs/>
          <w:sz w:val="18"/>
          <w:szCs w:val="18"/>
          <w:vertAlign w:val="superscript"/>
        </w:rPr>
        <w:t xml:space="preserve">3 </w:t>
      </w:r>
      <w:r w:rsidRPr="00E75A1B">
        <w:rPr>
          <w:i/>
          <w:iCs/>
          <w:sz w:val="18"/>
          <w:szCs w:val="18"/>
        </w:rPr>
        <w:t>Suzuki-Miyaura Cross-Couplings”(</w:t>
      </w:r>
      <w:r w:rsidR="00945050" w:rsidRPr="00E75A1B">
        <w:rPr>
          <w:sz w:val="18"/>
          <w:szCs w:val="18"/>
        </w:rPr>
        <w:t>Lead Author</w:t>
      </w:r>
      <w:r w:rsidR="00AB1296" w:rsidRPr="00E75A1B">
        <w:rPr>
          <w:sz w:val="18"/>
          <w:szCs w:val="18"/>
        </w:rPr>
        <w:t xml:space="preserve">, in an advanced stage of preparation for submission to </w:t>
      </w:r>
      <w:r w:rsidR="00AB1296" w:rsidRPr="00E75A1B">
        <w:rPr>
          <w:i/>
          <w:iCs/>
          <w:sz w:val="18"/>
          <w:szCs w:val="18"/>
        </w:rPr>
        <w:t>Nat. Commun.</w:t>
      </w:r>
      <w:r w:rsidR="00AB1296" w:rsidRPr="00E75A1B">
        <w:rPr>
          <w:sz w:val="18"/>
          <w:szCs w:val="18"/>
        </w:rPr>
        <w:t>).</w:t>
      </w:r>
    </w:p>
    <w:p w14:paraId="41B639FF" w14:textId="50B3A371" w:rsidR="003E0896" w:rsidRPr="00E75A1B" w:rsidRDefault="00554269" w:rsidP="00350369">
      <w:pPr>
        <w:pStyle w:val="ListParagraph"/>
        <w:numPr>
          <w:ilvl w:val="0"/>
          <w:numId w:val="10"/>
        </w:numPr>
        <w:spacing w:line="276" w:lineRule="auto"/>
        <w:ind w:left="-284" w:right="-457" w:hanging="142"/>
        <w:rPr>
          <w:i/>
          <w:iCs/>
          <w:sz w:val="18"/>
          <w:szCs w:val="18"/>
        </w:rPr>
      </w:pPr>
      <w:r w:rsidRPr="00E75A1B">
        <w:rPr>
          <w:i/>
          <w:iCs/>
          <w:sz w:val="18"/>
          <w:szCs w:val="18"/>
        </w:rPr>
        <w:t>“Stereos</w:t>
      </w:r>
      <w:r w:rsidR="00E33CAB" w:rsidRPr="00E75A1B">
        <w:rPr>
          <w:i/>
          <w:iCs/>
          <w:sz w:val="18"/>
          <w:szCs w:val="18"/>
        </w:rPr>
        <w:t>elective</w:t>
      </w:r>
      <w:r w:rsidRPr="00E75A1B">
        <w:rPr>
          <w:i/>
          <w:iCs/>
          <w:sz w:val="18"/>
          <w:szCs w:val="18"/>
        </w:rPr>
        <w:t xml:space="preserve"> Csp</w:t>
      </w:r>
      <w:r w:rsidRPr="00E75A1B">
        <w:rPr>
          <w:i/>
          <w:iCs/>
          <w:sz w:val="18"/>
          <w:szCs w:val="18"/>
          <w:vertAlign w:val="superscript"/>
        </w:rPr>
        <w:t>2</w:t>
      </w:r>
      <w:r w:rsidRPr="00E75A1B">
        <w:rPr>
          <w:i/>
          <w:iCs/>
          <w:sz w:val="18"/>
          <w:szCs w:val="18"/>
        </w:rPr>
        <w:t>-Csp</w:t>
      </w:r>
      <w:r w:rsidRPr="00E75A1B">
        <w:rPr>
          <w:i/>
          <w:iCs/>
          <w:sz w:val="18"/>
          <w:szCs w:val="18"/>
          <w:vertAlign w:val="superscript"/>
        </w:rPr>
        <w:t>3</w:t>
      </w:r>
      <w:r w:rsidRPr="00E75A1B">
        <w:rPr>
          <w:i/>
          <w:iCs/>
          <w:sz w:val="18"/>
          <w:szCs w:val="18"/>
        </w:rPr>
        <w:t xml:space="preserve"> Suzuki-Miyaura Cross-Couplings of Saturated Heterocycles”</w:t>
      </w:r>
      <w:r w:rsidR="00582493" w:rsidRPr="00E75A1B">
        <w:rPr>
          <w:sz w:val="18"/>
          <w:szCs w:val="18"/>
        </w:rPr>
        <w:t xml:space="preserve"> </w:t>
      </w:r>
      <w:r w:rsidRPr="00E75A1B">
        <w:rPr>
          <w:sz w:val="18"/>
          <w:szCs w:val="18"/>
        </w:rPr>
        <w:t>(</w:t>
      </w:r>
      <w:r w:rsidR="00E33CAB" w:rsidRPr="00E75A1B">
        <w:rPr>
          <w:sz w:val="18"/>
          <w:szCs w:val="18"/>
        </w:rPr>
        <w:t xml:space="preserve">in </w:t>
      </w:r>
      <w:r w:rsidRPr="00E75A1B">
        <w:rPr>
          <w:sz w:val="18"/>
          <w:szCs w:val="18"/>
        </w:rPr>
        <w:t xml:space="preserve">preparation for submission to </w:t>
      </w:r>
      <w:r w:rsidR="007D3657" w:rsidRPr="00E75A1B">
        <w:rPr>
          <w:i/>
          <w:iCs/>
          <w:sz w:val="18"/>
          <w:szCs w:val="18"/>
        </w:rPr>
        <w:t>J. Am. Chem. Soc.</w:t>
      </w:r>
      <w:r w:rsidR="007D3657" w:rsidRPr="00E75A1B">
        <w:rPr>
          <w:sz w:val="18"/>
          <w:szCs w:val="18"/>
        </w:rPr>
        <w:t>)</w:t>
      </w:r>
      <w:r w:rsidR="003921F1" w:rsidRPr="00E75A1B">
        <w:rPr>
          <w:sz w:val="18"/>
          <w:szCs w:val="18"/>
        </w:rPr>
        <w:t>.</w:t>
      </w:r>
    </w:p>
    <w:p w14:paraId="6F73E767" w14:textId="41C39807" w:rsidR="007F1341" w:rsidRPr="00E75A1B" w:rsidRDefault="007D3657" w:rsidP="00350369">
      <w:pPr>
        <w:pStyle w:val="ListParagraph"/>
        <w:numPr>
          <w:ilvl w:val="0"/>
          <w:numId w:val="10"/>
        </w:numPr>
        <w:spacing w:line="276" w:lineRule="auto"/>
        <w:ind w:left="-284" w:right="-457" w:hanging="142"/>
        <w:rPr>
          <w:i/>
          <w:iCs/>
          <w:color w:val="4472C4" w:themeColor="accent1"/>
          <w:sz w:val="18"/>
          <w:szCs w:val="18"/>
        </w:rPr>
      </w:pPr>
      <w:r w:rsidRPr="00E75A1B">
        <w:rPr>
          <w:i/>
          <w:iCs/>
          <w:sz w:val="18"/>
          <w:szCs w:val="18"/>
        </w:rPr>
        <w:t>“Mechanistic Understanding of Csp</w:t>
      </w:r>
      <w:r w:rsidRPr="00E75A1B">
        <w:rPr>
          <w:i/>
          <w:iCs/>
          <w:sz w:val="18"/>
          <w:szCs w:val="18"/>
          <w:vertAlign w:val="superscript"/>
        </w:rPr>
        <w:t>2</w:t>
      </w:r>
      <w:r w:rsidRPr="00E75A1B">
        <w:rPr>
          <w:i/>
          <w:iCs/>
          <w:sz w:val="18"/>
          <w:szCs w:val="18"/>
        </w:rPr>
        <w:t>-Csp</w:t>
      </w:r>
      <w:r w:rsidRPr="00E75A1B">
        <w:rPr>
          <w:i/>
          <w:iCs/>
          <w:sz w:val="18"/>
          <w:szCs w:val="18"/>
          <w:vertAlign w:val="superscript"/>
        </w:rPr>
        <w:t>3</w:t>
      </w:r>
      <w:r w:rsidRPr="00E75A1B">
        <w:rPr>
          <w:i/>
          <w:iCs/>
          <w:sz w:val="18"/>
          <w:szCs w:val="18"/>
        </w:rPr>
        <w:t xml:space="preserve"> Suzuki-Miyaura Cross-Couplings”</w:t>
      </w:r>
      <w:r w:rsidRPr="00E75A1B">
        <w:rPr>
          <w:b/>
          <w:bCs/>
          <w:sz w:val="18"/>
          <w:szCs w:val="18"/>
        </w:rPr>
        <w:t xml:space="preserve"> </w:t>
      </w:r>
      <w:r w:rsidRPr="00E75A1B">
        <w:rPr>
          <w:sz w:val="18"/>
          <w:szCs w:val="18"/>
        </w:rPr>
        <w:t>(</w:t>
      </w:r>
      <w:r w:rsidR="0065735E" w:rsidRPr="00E75A1B">
        <w:rPr>
          <w:sz w:val="18"/>
          <w:szCs w:val="18"/>
        </w:rPr>
        <w:t xml:space="preserve">Lead Author, </w:t>
      </w:r>
      <w:r w:rsidRPr="00E75A1B">
        <w:rPr>
          <w:sz w:val="18"/>
          <w:szCs w:val="18"/>
        </w:rPr>
        <w:t>in</w:t>
      </w:r>
      <w:r w:rsidR="00734AF8" w:rsidRPr="00E75A1B">
        <w:rPr>
          <w:sz w:val="18"/>
          <w:szCs w:val="18"/>
        </w:rPr>
        <w:t xml:space="preserve"> advanced stage of</w:t>
      </w:r>
      <w:r w:rsidRPr="00E75A1B">
        <w:rPr>
          <w:sz w:val="18"/>
          <w:szCs w:val="18"/>
        </w:rPr>
        <w:t xml:space="preserve"> preparation for submission to </w:t>
      </w:r>
      <w:r w:rsidRPr="00E75A1B">
        <w:rPr>
          <w:i/>
          <w:iCs/>
          <w:sz w:val="18"/>
          <w:szCs w:val="18"/>
        </w:rPr>
        <w:t xml:space="preserve">J. </w:t>
      </w:r>
      <w:r w:rsidRPr="00E75A1B">
        <w:rPr>
          <w:i/>
          <w:iCs/>
          <w:color w:val="auto"/>
          <w:sz w:val="18"/>
          <w:szCs w:val="18"/>
        </w:rPr>
        <w:t>Am. Chem. Soc.</w:t>
      </w:r>
      <w:r w:rsidRPr="00E75A1B">
        <w:rPr>
          <w:color w:val="auto"/>
          <w:sz w:val="18"/>
          <w:szCs w:val="18"/>
        </w:rPr>
        <w:t>).</w:t>
      </w:r>
    </w:p>
    <w:p w14:paraId="03628600" w14:textId="1840ED03" w:rsidR="007D24C9" w:rsidRPr="00905E1B" w:rsidRDefault="00163CE7" w:rsidP="00905E1B">
      <w:pPr>
        <w:pStyle w:val="ListParagraph"/>
        <w:numPr>
          <w:ilvl w:val="0"/>
          <w:numId w:val="10"/>
        </w:numPr>
        <w:spacing w:line="276" w:lineRule="auto"/>
        <w:ind w:left="-284" w:right="-457" w:hanging="142"/>
        <w:rPr>
          <w:i/>
          <w:iCs/>
          <w:color w:val="4472C4" w:themeColor="accent1"/>
          <w:sz w:val="18"/>
          <w:szCs w:val="18"/>
        </w:rPr>
      </w:pPr>
      <w:r>
        <w:rPr>
          <w:i/>
          <w:iCs/>
          <w:sz w:val="18"/>
          <w:szCs w:val="18"/>
        </w:rPr>
        <w:t>“Synthesis and Applications of Highly Fluorinated Alkylphosphines in Catalysis”</w:t>
      </w:r>
      <w:r w:rsidR="00B01167">
        <w:rPr>
          <w:i/>
          <w:iCs/>
          <w:sz w:val="18"/>
          <w:szCs w:val="18"/>
        </w:rPr>
        <w:t xml:space="preserve"> </w:t>
      </w:r>
      <w:r w:rsidR="00B01167" w:rsidRPr="00B01167">
        <w:rPr>
          <w:color w:val="000000" w:themeColor="text1"/>
          <w:sz w:val="18"/>
          <w:szCs w:val="18"/>
        </w:rPr>
        <w:t>(Lead Author, in advanced stage of preparation for submission to Nat. Chem.).</w:t>
      </w:r>
    </w:p>
    <w:p w14:paraId="7FCF8501" w14:textId="12957147" w:rsidR="00D85685" w:rsidRPr="00B558BB" w:rsidRDefault="0099183D" w:rsidP="00350369">
      <w:pPr>
        <w:pStyle w:val="Heading1"/>
        <w:spacing w:line="276" w:lineRule="auto"/>
        <w:ind w:left="-284" w:right="-457" w:hanging="142"/>
        <w:jc w:val="both"/>
        <w:rPr>
          <w:rFonts w:ascii="Garamond" w:hAnsi="Garamond" w:cs="Times New Roman"/>
          <w:b w:val="0"/>
          <w:bCs/>
          <w:color w:val="1F3A5F"/>
          <w:sz w:val="20"/>
          <w:szCs w:val="20"/>
          <w:u w:val="none"/>
        </w:rPr>
      </w:pPr>
      <w:r w:rsidRPr="004024DD">
        <w:rPr>
          <w:rFonts w:ascii="Garamond" w:hAnsi="Garamond" w:cs="Times New Roman"/>
          <w:b w:val="0"/>
          <w:noProof/>
          <w:color w:val="000000" w:themeColor="text1"/>
          <w:szCs w:val="28"/>
          <w:u w:val="none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7ECF4CF" wp14:editId="0C779BF2">
                <wp:simplePos x="0" y="0"/>
                <wp:positionH relativeFrom="column">
                  <wp:posOffset>-267698</wp:posOffset>
                </wp:positionH>
                <wp:positionV relativeFrom="paragraph">
                  <wp:posOffset>147955</wp:posOffset>
                </wp:positionV>
                <wp:extent cx="6747933" cy="16479"/>
                <wp:effectExtent l="0" t="0" r="34290" b="22225"/>
                <wp:wrapNone/>
                <wp:docPr id="74002372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47933" cy="16479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1F38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85500A9" id="Straight Connector 1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1pt,11.65pt" to="510.2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YBXzgEAAOwDAAAOAAAAZHJzL2Uyb0RvYy54bWysU8tu2zAQvBfIPxC8x5LsxEkEyzkkcC5F&#10;GzRt7zS1tAjwBZKx5L/vkpKVoI9Di14Ikbs7OzO72twPWpEj+CCtaWi1KCkBw20rzaGh377uLm8p&#10;CZGZlilroKEnCPR+e/Fh07salrazqgVPEMSEuncN7WJ0dVEE3oFmYWEdGAwK6zWLePWHovWsR3St&#10;imVZrove+tZ5yyEEfH0cg3Sb8YUAHj8LESAS1VDkFvPp87lPZ7HdsPrgmeskn2iwf2ChmTTYdIZ6&#10;ZJGRVy9/gdKSexusiAtudWGFkByyBlRTlT+peemYg6wFzQlutin8P1j+6fhgnj3a0LtQB/fsk4pB&#10;eE2Eku47zjTrQqZkyLadZttgiITj4/rm6uZutaKEY6xa4yXZWowwCc75EJ/AapI+GqqkSapYzY4f&#10;QxxTzynpWRnSN/Tuenmds4JVst1JpVIs+MP+QXlyZDjQare6XV9Nzd6lYWtlkMGbpPwVTwpG/C8g&#10;iGyR+igubxvMsIxzMLGacJXB7FQmkMJcWI7U0pr+qXDKT6WQN/FviueK3NmaOBdraaz/Xfc4nCmL&#10;Mf/swKg7WbC37SkPO1uDK5XHNK1/2tn391z+9pNufwAAAP//AwBQSwMEFAAGAAgAAAAhAJiRvmjh&#10;AAAACgEAAA8AAABkcnMvZG93bnJldi54bWxMj8tOwzAQRfdI/IM1SOxauwmlNMSpgIgFLKhIkdi6&#10;8eQh7HEUu23697grWM7M0Z1z881kDTvi6HtHEhZzAQypdrqnVsLX7nX2AMwHRVoZRyjhjB42xfVV&#10;rjLtTvSJxyq0LIaQz5SELoQh49zXHVrl525AirfGjVaFOI4t16M6xXBreCLEPbeqp/ihUwO+dFj/&#10;VAcr4WNdLczb9+osynabNu8lL5vnrZS3N9PTI7CAU/iD4aIf1aGITnt3IO2ZkTC7S5KISkjSFNgF&#10;EIlYAtvHzXINvMj5/wrFLwAAAP//AwBQSwECLQAUAAYACAAAACEAtoM4kv4AAADhAQAAEwAAAAAA&#10;AAAAAAAAAAAAAAAAW0NvbnRlbnRfVHlwZXNdLnhtbFBLAQItABQABgAIAAAAIQA4/SH/1gAAAJQB&#10;AAALAAAAAAAAAAAAAAAAAC8BAABfcmVscy8ucmVsc1BLAQItABQABgAIAAAAIQAfwYBXzgEAAOwD&#10;AAAOAAAAAAAAAAAAAAAAAC4CAABkcnMvZTJvRG9jLnhtbFBLAQItABQABgAIAAAAIQCYkb5o4QAA&#10;AAoBAAAPAAAAAAAAAAAAAAAAACgEAABkcnMvZG93bnJldi54bWxQSwUGAAAAAAQABADzAAAANgUA&#10;AAAA&#10;" strokecolor="#1f3864">
                <v:stroke joinstyle="miter"/>
              </v:line>
            </w:pict>
          </mc:Fallback>
        </mc:AlternateContent>
      </w:r>
      <w:r w:rsidR="00D85685" w:rsidRPr="004024DD">
        <w:rPr>
          <w:rFonts w:ascii="Garamond" w:hAnsi="Garamond" w:cs="Times New Roman"/>
          <w:b w:val="0"/>
          <w:bCs/>
          <w:color w:val="000000" w:themeColor="text1"/>
          <w:sz w:val="20"/>
          <w:szCs w:val="20"/>
          <w:u w:val="none"/>
        </w:rPr>
        <w:t>Professional Development and Certifications</w:t>
      </w:r>
    </w:p>
    <w:p w14:paraId="1BAF4DBA" w14:textId="6C70120B" w:rsidR="006D78C6" w:rsidRDefault="007B3AD4" w:rsidP="006D78C6">
      <w:pPr>
        <w:pStyle w:val="Heading1"/>
        <w:numPr>
          <w:ilvl w:val="0"/>
          <w:numId w:val="29"/>
        </w:numPr>
        <w:tabs>
          <w:tab w:val="left" w:pos="-66"/>
        </w:tabs>
        <w:spacing w:line="276" w:lineRule="auto"/>
        <w:ind w:right="-457" w:hanging="720"/>
        <w:jc w:val="both"/>
        <w:rPr>
          <w:color w:val="auto"/>
          <w:sz w:val="18"/>
          <w:szCs w:val="18"/>
          <w:u w:val="none"/>
        </w:rPr>
      </w:pPr>
      <w:r>
        <w:rPr>
          <w:b w:val="0"/>
          <w:bCs/>
          <w:color w:val="auto"/>
          <w:sz w:val="18"/>
          <w:szCs w:val="18"/>
          <w:u w:val="none"/>
        </w:rPr>
        <w:t xml:space="preserve">Certificated </w:t>
      </w:r>
      <w:r w:rsidR="007B41F1">
        <w:rPr>
          <w:b w:val="0"/>
          <w:bCs/>
          <w:color w:val="auto"/>
          <w:sz w:val="18"/>
          <w:szCs w:val="18"/>
          <w:u w:val="none"/>
        </w:rPr>
        <w:t>World Intellectual Property Organization</w:t>
      </w:r>
      <w:r>
        <w:rPr>
          <w:b w:val="0"/>
          <w:bCs/>
          <w:color w:val="auto"/>
          <w:sz w:val="18"/>
          <w:szCs w:val="18"/>
          <w:u w:val="none"/>
        </w:rPr>
        <w:t xml:space="preserve"> </w:t>
      </w:r>
      <w:r w:rsidR="00771007">
        <w:rPr>
          <w:b w:val="0"/>
          <w:bCs/>
          <w:color w:val="auto"/>
          <w:sz w:val="18"/>
          <w:szCs w:val="18"/>
          <w:u w:val="none"/>
        </w:rPr>
        <w:t xml:space="preserve">(WIPO) </w:t>
      </w:r>
      <w:r>
        <w:rPr>
          <w:b w:val="0"/>
          <w:bCs/>
          <w:color w:val="auto"/>
          <w:sz w:val="18"/>
          <w:szCs w:val="18"/>
          <w:u w:val="none"/>
        </w:rPr>
        <w:t xml:space="preserve">Certifications in Intellectual Property (DL101) and Patents (DL177)                 </w:t>
      </w:r>
      <w:r w:rsidR="00771007">
        <w:rPr>
          <w:b w:val="0"/>
          <w:bCs/>
          <w:color w:val="auto"/>
          <w:sz w:val="18"/>
          <w:szCs w:val="18"/>
          <w:u w:val="none"/>
        </w:rPr>
        <w:t xml:space="preserve">  </w:t>
      </w:r>
      <w:r>
        <w:rPr>
          <w:b w:val="0"/>
          <w:bCs/>
          <w:color w:val="auto"/>
          <w:sz w:val="18"/>
          <w:szCs w:val="18"/>
          <w:u w:val="none"/>
        </w:rPr>
        <w:t xml:space="preserve">  </w:t>
      </w:r>
      <w:r w:rsidRPr="007B3AD4">
        <w:rPr>
          <w:color w:val="auto"/>
          <w:sz w:val="18"/>
          <w:szCs w:val="18"/>
          <w:u w:val="none"/>
        </w:rPr>
        <w:t>April 2026</w:t>
      </w:r>
    </w:p>
    <w:p w14:paraId="52C8A8B6" w14:textId="41A2A566" w:rsidR="006D78C6" w:rsidRPr="006D78C6" w:rsidRDefault="00797982" w:rsidP="00016599">
      <w:pPr>
        <w:pStyle w:val="Heading1"/>
        <w:numPr>
          <w:ilvl w:val="0"/>
          <w:numId w:val="29"/>
        </w:numPr>
        <w:tabs>
          <w:tab w:val="left" w:pos="-66"/>
        </w:tabs>
        <w:spacing w:line="276" w:lineRule="auto"/>
        <w:ind w:left="0" w:right="-599" w:hanging="426"/>
        <w:jc w:val="both"/>
        <w:rPr>
          <w:b w:val="0"/>
          <w:color w:val="auto"/>
          <w:sz w:val="18"/>
          <w:szCs w:val="18"/>
          <w:u w:val="none"/>
        </w:rPr>
      </w:pPr>
      <w:r w:rsidRPr="00B97182">
        <w:rPr>
          <w:b w:val="0"/>
          <w:color w:val="auto"/>
          <w:sz w:val="18"/>
          <w:szCs w:val="18"/>
          <w:u w:val="none"/>
        </w:rPr>
        <w:t>Exercising Leadership</w:t>
      </w:r>
      <w:r w:rsidRPr="00797982">
        <w:rPr>
          <w:b w:val="0"/>
          <w:color w:val="auto"/>
          <w:sz w:val="18"/>
          <w:szCs w:val="18"/>
          <w:u w:val="none"/>
        </w:rPr>
        <w:t>, Harvard Online</w:t>
      </w:r>
      <w:r>
        <w:rPr>
          <w:b w:val="0"/>
          <w:color w:val="auto"/>
          <w:sz w:val="18"/>
          <w:szCs w:val="18"/>
          <w:u w:val="none"/>
        </w:rPr>
        <w:t xml:space="preserve"> - </w:t>
      </w:r>
      <w:r w:rsidRPr="00797982">
        <w:rPr>
          <w:b w:val="0"/>
          <w:color w:val="auto"/>
          <w:sz w:val="18"/>
          <w:szCs w:val="18"/>
          <w:u w:val="none"/>
        </w:rPr>
        <w:t xml:space="preserve"> leadership development programme</w:t>
      </w:r>
      <w:r>
        <w:rPr>
          <w:b w:val="0"/>
          <w:color w:val="auto"/>
          <w:sz w:val="18"/>
          <w:szCs w:val="18"/>
          <w:u w:val="none"/>
        </w:rPr>
        <w:tab/>
      </w:r>
      <w:r>
        <w:rPr>
          <w:b w:val="0"/>
          <w:color w:val="auto"/>
          <w:sz w:val="18"/>
          <w:szCs w:val="18"/>
          <w:u w:val="none"/>
        </w:rPr>
        <w:tab/>
      </w:r>
      <w:r w:rsidR="00016599">
        <w:rPr>
          <w:b w:val="0"/>
          <w:color w:val="auto"/>
          <w:sz w:val="18"/>
          <w:szCs w:val="18"/>
          <w:u w:val="none"/>
        </w:rPr>
        <w:tab/>
      </w:r>
      <w:r w:rsidR="00016599">
        <w:rPr>
          <w:b w:val="0"/>
          <w:color w:val="auto"/>
          <w:sz w:val="18"/>
          <w:szCs w:val="18"/>
          <w:u w:val="none"/>
        </w:rPr>
        <w:tab/>
      </w:r>
      <w:r w:rsidR="00016599">
        <w:rPr>
          <w:b w:val="0"/>
          <w:color w:val="auto"/>
          <w:sz w:val="18"/>
          <w:szCs w:val="18"/>
          <w:u w:val="none"/>
        </w:rPr>
        <w:tab/>
        <w:t xml:space="preserve">                    </w:t>
      </w:r>
      <w:r w:rsidR="006D78C6" w:rsidRPr="00016599">
        <w:rPr>
          <w:bCs/>
          <w:color w:val="auto"/>
          <w:sz w:val="18"/>
          <w:szCs w:val="18"/>
          <w:u w:val="none"/>
        </w:rPr>
        <w:t>April 2026</w:t>
      </w:r>
    </w:p>
    <w:p w14:paraId="572E747E" w14:textId="79FBCFD5" w:rsidR="00D85685" w:rsidRPr="00B01167" w:rsidRDefault="00D85685" w:rsidP="00DA77E1">
      <w:pPr>
        <w:pStyle w:val="Heading1"/>
        <w:numPr>
          <w:ilvl w:val="0"/>
          <w:numId w:val="29"/>
        </w:numPr>
        <w:tabs>
          <w:tab w:val="left" w:pos="-66"/>
        </w:tabs>
        <w:spacing w:line="276" w:lineRule="auto"/>
        <w:ind w:right="-457" w:hanging="720"/>
        <w:jc w:val="both"/>
        <w:rPr>
          <w:color w:val="auto"/>
          <w:sz w:val="18"/>
          <w:szCs w:val="18"/>
          <w:u w:val="none"/>
        </w:rPr>
      </w:pPr>
      <w:r w:rsidRPr="00B01167">
        <w:rPr>
          <w:b w:val="0"/>
          <w:bCs/>
          <w:color w:val="auto"/>
          <w:sz w:val="18"/>
          <w:szCs w:val="18"/>
          <w:u w:val="none"/>
        </w:rPr>
        <w:t>American Chemical Society Peer Reviewer</w:t>
      </w:r>
      <w:r w:rsidRPr="00B01167">
        <w:rPr>
          <w:b w:val="0"/>
          <w:bCs/>
          <w:color w:val="auto"/>
          <w:sz w:val="18"/>
          <w:szCs w:val="18"/>
          <w:u w:val="none"/>
        </w:rPr>
        <w:tab/>
      </w:r>
      <w:r w:rsidRPr="00B01167">
        <w:rPr>
          <w:b w:val="0"/>
          <w:bCs/>
          <w:color w:val="auto"/>
          <w:sz w:val="18"/>
          <w:szCs w:val="18"/>
          <w:u w:val="none"/>
        </w:rPr>
        <w:tab/>
      </w:r>
      <w:r w:rsidRPr="00B01167">
        <w:rPr>
          <w:b w:val="0"/>
          <w:bCs/>
          <w:color w:val="auto"/>
          <w:sz w:val="18"/>
          <w:szCs w:val="18"/>
          <w:u w:val="none"/>
        </w:rPr>
        <w:tab/>
      </w:r>
      <w:r w:rsidRPr="00B01167">
        <w:rPr>
          <w:b w:val="0"/>
          <w:bCs/>
          <w:color w:val="auto"/>
          <w:sz w:val="18"/>
          <w:szCs w:val="18"/>
          <w:u w:val="none"/>
        </w:rPr>
        <w:tab/>
      </w:r>
      <w:r w:rsidRPr="00B01167">
        <w:rPr>
          <w:b w:val="0"/>
          <w:bCs/>
          <w:color w:val="auto"/>
          <w:sz w:val="18"/>
          <w:szCs w:val="18"/>
          <w:u w:val="none"/>
        </w:rPr>
        <w:tab/>
      </w:r>
      <w:r w:rsidRPr="00B01167">
        <w:rPr>
          <w:b w:val="0"/>
          <w:bCs/>
          <w:color w:val="auto"/>
          <w:sz w:val="18"/>
          <w:szCs w:val="18"/>
          <w:u w:val="none"/>
        </w:rPr>
        <w:tab/>
      </w:r>
      <w:r w:rsidR="005E3967" w:rsidRPr="00B01167">
        <w:rPr>
          <w:b w:val="0"/>
          <w:bCs/>
          <w:color w:val="auto"/>
          <w:sz w:val="18"/>
          <w:szCs w:val="18"/>
          <w:u w:val="none"/>
        </w:rPr>
        <w:tab/>
      </w:r>
      <w:r w:rsidR="00B01167" w:rsidRPr="00B01167">
        <w:rPr>
          <w:b w:val="0"/>
          <w:bCs/>
          <w:color w:val="auto"/>
          <w:sz w:val="18"/>
          <w:szCs w:val="18"/>
          <w:u w:val="none"/>
        </w:rPr>
        <w:t xml:space="preserve">               </w:t>
      </w:r>
      <w:r w:rsidR="00B01167">
        <w:rPr>
          <w:b w:val="0"/>
          <w:bCs/>
          <w:color w:val="auto"/>
          <w:sz w:val="18"/>
          <w:szCs w:val="18"/>
          <w:u w:val="none"/>
        </w:rPr>
        <w:t xml:space="preserve">    </w:t>
      </w:r>
      <w:r w:rsidR="000608F8">
        <w:rPr>
          <w:b w:val="0"/>
          <w:bCs/>
          <w:color w:val="auto"/>
          <w:sz w:val="18"/>
          <w:szCs w:val="18"/>
          <w:u w:val="none"/>
        </w:rPr>
        <w:t xml:space="preserve">                  </w:t>
      </w:r>
      <w:r w:rsidR="00B01167">
        <w:rPr>
          <w:b w:val="0"/>
          <w:bCs/>
          <w:color w:val="auto"/>
          <w:sz w:val="18"/>
          <w:szCs w:val="18"/>
          <w:u w:val="none"/>
        </w:rPr>
        <w:t xml:space="preserve">   </w:t>
      </w:r>
      <w:r w:rsidRPr="00B01167">
        <w:rPr>
          <w:color w:val="auto"/>
          <w:sz w:val="18"/>
          <w:szCs w:val="18"/>
          <w:u w:val="none"/>
        </w:rPr>
        <w:t>Jan 2026</w:t>
      </w:r>
    </w:p>
    <w:p w14:paraId="2C37ECCD" w14:textId="216D9AA7" w:rsidR="00D85685" w:rsidRPr="00B01167" w:rsidRDefault="00D85685" w:rsidP="00DA77E1">
      <w:pPr>
        <w:pStyle w:val="Heading1"/>
        <w:numPr>
          <w:ilvl w:val="0"/>
          <w:numId w:val="29"/>
        </w:numPr>
        <w:tabs>
          <w:tab w:val="left" w:pos="-66"/>
        </w:tabs>
        <w:spacing w:line="276" w:lineRule="auto"/>
        <w:ind w:right="-457" w:hanging="720"/>
        <w:jc w:val="both"/>
        <w:rPr>
          <w:b w:val="0"/>
          <w:bCs/>
          <w:color w:val="auto"/>
          <w:sz w:val="18"/>
          <w:szCs w:val="18"/>
          <w:u w:val="none"/>
        </w:rPr>
      </w:pPr>
      <w:r w:rsidRPr="00B01167">
        <w:rPr>
          <w:b w:val="0"/>
          <w:bCs/>
          <w:color w:val="auto"/>
          <w:sz w:val="18"/>
          <w:szCs w:val="18"/>
          <w:u w:val="none"/>
        </w:rPr>
        <w:t>McKinsey Forward Business Leadership Program.</w:t>
      </w:r>
      <w:r w:rsidRPr="00B01167">
        <w:rPr>
          <w:b w:val="0"/>
          <w:bCs/>
          <w:color w:val="auto"/>
          <w:sz w:val="18"/>
          <w:szCs w:val="18"/>
          <w:u w:val="none"/>
        </w:rPr>
        <w:tab/>
      </w:r>
      <w:r w:rsidRPr="00B01167">
        <w:rPr>
          <w:b w:val="0"/>
          <w:bCs/>
          <w:color w:val="auto"/>
          <w:sz w:val="18"/>
          <w:szCs w:val="18"/>
          <w:u w:val="none"/>
        </w:rPr>
        <w:tab/>
      </w:r>
      <w:r w:rsidRPr="00B01167">
        <w:rPr>
          <w:b w:val="0"/>
          <w:bCs/>
          <w:color w:val="auto"/>
          <w:sz w:val="18"/>
          <w:szCs w:val="18"/>
          <w:u w:val="none"/>
        </w:rPr>
        <w:tab/>
      </w:r>
      <w:r w:rsidRPr="00B01167">
        <w:rPr>
          <w:b w:val="0"/>
          <w:bCs/>
          <w:color w:val="auto"/>
          <w:sz w:val="18"/>
          <w:szCs w:val="18"/>
          <w:u w:val="none"/>
        </w:rPr>
        <w:tab/>
      </w:r>
      <w:r w:rsidRPr="00B01167">
        <w:rPr>
          <w:b w:val="0"/>
          <w:bCs/>
          <w:color w:val="auto"/>
          <w:sz w:val="18"/>
          <w:szCs w:val="18"/>
          <w:u w:val="none"/>
        </w:rPr>
        <w:tab/>
        <w:t xml:space="preserve">                             </w:t>
      </w:r>
      <w:r w:rsidR="005E3967" w:rsidRPr="00B01167">
        <w:rPr>
          <w:b w:val="0"/>
          <w:bCs/>
          <w:color w:val="auto"/>
          <w:sz w:val="18"/>
          <w:szCs w:val="18"/>
          <w:u w:val="none"/>
        </w:rPr>
        <w:tab/>
      </w:r>
      <w:r w:rsidR="005E3967" w:rsidRPr="00B01167">
        <w:rPr>
          <w:b w:val="0"/>
          <w:bCs/>
          <w:color w:val="auto"/>
          <w:sz w:val="18"/>
          <w:szCs w:val="18"/>
          <w:u w:val="none"/>
        </w:rPr>
        <w:tab/>
      </w:r>
      <w:r w:rsidRPr="00B01167">
        <w:rPr>
          <w:b w:val="0"/>
          <w:bCs/>
          <w:color w:val="auto"/>
          <w:sz w:val="18"/>
          <w:szCs w:val="18"/>
          <w:u w:val="none"/>
        </w:rPr>
        <w:t xml:space="preserve"> </w:t>
      </w:r>
      <w:r w:rsidR="00F94A1F" w:rsidRPr="00B01167">
        <w:rPr>
          <w:b w:val="0"/>
          <w:bCs/>
          <w:color w:val="auto"/>
          <w:sz w:val="18"/>
          <w:szCs w:val="18"/>
          <w:u w:val="none"/>
        </w:rPr>
        <w:t xml:space="preserve"> </w:t>
      </w:r>
      <w:r w:rsidR="00373959" w:rsidRPr="00B01167">
        <w:rPr>
          <w:b w:val="0"/>
          <w:bCs/>
          <w:color w:val="auto"/>
          <w:sz w:val="18"/>
          <w:szCs w:val="18"/>
          <w:u w:val="none"/>
        </w:rPr>
        <w:t xml:space="preserve"> </w:t>
      </w:r>
      <w:r w:rsidR="00DA77E1" w:rsidRPr="00B01167">
        <w:rPr>
          <w:b w:val="0"/>
          <w:bCs/>
          <w:color w:val="auto"/>
          <w:sz w:val="18"/>
          <w:szCs w:val="18"/>
          <w:u w:val="none"/>
        </w:rPr>
        <w:t xml:space="preserve">                </w:t>
      </w:r>
      <w:r w:rsidR="00B01167">
        <w:rPr>
          <w:b w:val="0"/>
          <w:bCs/>
          <w:color w:val="auto"/>
          <w:sz w:val="18"/>
          <w:szCs w:val="18"/>
          <w:u w:val="none"/>
        </w:rPr>
        <w:t xml:space="preserve">   </w:t>
      </w:r>
      <w:r w:rsidRPr="00B01167">
        <w:rPr>
          <w:color w:val="auto"/>
          <w:sz w:val="18"/>
          <w:szCs w:val="18"/>
          <w:u w:val="none"/>
        </w:rPr>
        <w:t>Sep 2025</w:t>
      </w:r>
    </w:p>
    <w:p w14:paraId="788444F1" w14:textId="45DCFBA1" w:rsidR="00D85685" w:rsidRPr="00B01167" w:rsidRDefault="00D85685" w:rsidP="00DA77E1">
      <w:pPr>
        <w:pStyle w:val="ListParagraph"/>
        <w:numPr>
          <w:ilvl w:val="0"/>
          <w:numId w:val="29"/>
        </w:numPr>
        <w:tabs>
          <w:tab w:val="left" w:pos="-66"/>
        </w:tabs>
        <w:spacing w:line="276" w:lineRule="auto"/>
        <w:ind w:right="-457" w:hanging="720"/>
        <w:rPr>
          <w:b/>
          <w:bCs/>
          <w:color w:val="auto"/>
          <w:sz w:val="18"/>
          <w:szCs w:val="18"/>
        </w:rPr>
      </w:pPr>
      <w:r w:rsidRPr="00B01167">
        <w:rPr>
          <w:color w:val="auto"/>
          <w:sz w:val="18"/>
          <w:szCs w:val="18"/>
        </w:rPr>
        <w:t>Advanced Organometallics Courses – The Scripps Research Institute.</w:t>
      </w:r>
      <w:r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ab/>
      </w:r>
      <w:r w:rsidR="005E3967"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 xml:space="preserve"> </w:t>
      </w:r>
      <w:r w:rsidR="00373959" w:rsidRPr="00B01167">
        <w:rPr>
          <w:color w:val="auto"/>
          <w:sz w:val="18"/>
          <w:szCs w:val="18"/>
        </w:rPr>
        <w:t xml:space="preserve"> </w:t>
      </w:r>
      <w:r w:rsidR="00DA77E1" w:rsidRPr="00B01167">
        <w:rPr>
          <w:color w:val="auto"/>
          <w:sz w:val="18"/>
          <w:szCs w:val="18"/>
        </w:rPr>
        <w:t xml:space="preserve">                </w:t>
      </w:r>
      <w:r w:rsidR="00B01167">
        <w:rPr>
          <w:color w:val="auto"/>
          <w:sz w:val="18"/>
          <w:szCs w:val="18"/>
        </w:rPr>
        <w:t xml:space="preserve">   </w:t>
      </w:r>
      <w:r w:rsidRPr="00B01167">
        <w:rPr>
          <w:b/>
          <w:bCs/>
          <w:color w:val="auto"/>
          <w:sz w:val="18"/>
          <w:szCs w:val="18"/>
        </w:rPr>
        <w:t>Aug 2025</w:t>
      </w:r>
    </w:p>
    <w:p w14:paraId="0555D4E7" w14:textId="0874CC50" w:rsidR="00D85685" w:rsidRPr="00B01167" w:rsidRDefault="00E831B9" w:rsidP="00DA77E1">
      <w:pPr>
        <w:pStyle w:val="ListParagraph"/>
        <w:numPr>
          <w:ilvl w:val="0"/>
          <w:numId w:val="29"/>
        </w:numPr>
        <w:tabs>
          <w:tab w:val="left" w:pos="-66"/>
        </w:tabs>
        <w:spacing w:line="276" w:lineRule="auto"/>
        <w:ind w:right="-457" w:hanging="720"/>
        <w:rPr>
          <w:b/>
          <w:bCs/>
          <w:color w:val="auto"/>
          <w:sz w:val="18"/>
          <w:szCs w:val="18"/>
        </w:rPr>
      </w:pPr>
      <w:r w:rsidRPr="00B01167">
        <w:rPr>
          <w:color w:val="auto"/>
          <w:sz w:val="18"/>
          <w:szCs w:val="18"/>
        </w:rPr>
        <w:t>Python Institute Certif</w:t>
      </w:r>
      <w:r w:rsidR="00871703" w:rsidRPr="00B01167">
        <w:rPr>
          <w:color w:val="auto"/>
          <w:sz w:val="18"/>
          <w:szCs w:val="18"/>
        </w:rPr>
        <w:t>ied</w:t>
      </w:r>
      <w:r w:rsidR="00D85685" w:rsidRPr="00B01167">
        <w:rPr>
          <w:color w:val="auto"/>
          <w:sz w:val="18"/>
          <w:szCs w:val="18"/>
        </w:rPr>
        <w:t xml:space="preserve"> Programmer</w:t>
      </w:r>
      <w:r w:rsidR="00871703" w:rsidRPr="00B01167">
        <w:rPr>
          <w:color w:val="auto"/>
          <w:sz w:val="18"/>
          <w:szCs w:val="18"/>
        </w:rPr>
        <w:t xml:space="preserve"> (PCEP).</w:t>
      </w:r>
      <w:r w:rsidR="00D85685" w:rsidRPr="00B01167">
        <w:rPr>
          <w:color w:val="auto"/>
          <w:sz w:val="18"/>
          <w:szCs w:val="18"/>
        </w:rPr>
        <w:tab/>
      </w:r>
      <w:r w:rsidR="00D85685" w:rsidRPr="00B01167">
        <w:rPr>
          <w:color w:val="auto"/>
          <w:sz w:val="18"/>
          <w:szCs w:val="18"/>
        </w:rPr>
        <w:tab/>
      </w:r>
      <w:r w:rsidR="00D85685" w:rsidRPr="00B01167">
        <w:rPr>
          <w:color w:val="auto"/>
          <w:sz w:val="18"/>
          <w:szCs w:val="18"/>
        </w:rPr>
        <w:tab/>
      </w:r>
      <w:r w:rsidR="00D85685" w:rsidRPr="00B01167">
        <w:rPr>
          <w:color w:val="auto"/>
          <w:sz w:val="18"/>
          <w:szCs w:val="18"/>
        </w:rPr>
        <w:tab/>
      </w:r>
      <w:r w:rsidR="00D85685" w:rsidRPr="00B01167">
        <w:rPr>
          <w:color w:val="auto"/>
          <w:sz w:val="18"/>
          <w:szCs w:val="18"/>
        </w:rPr>
        <w:tab/>
      </w:r>
      <w:r w:rsidR="00D85685" w:rsidRPr="00B01167">
        <w:rPr>
          <w:color w:val="auto"/>
          <w:sz w:val="18"/>
          <w:szCs w:val="18"/>
        </w:rPr>
        <w:tab/>
      </w:r>
      <w:r w:rsidR="00D85685" w:rsidRPr="00B01167">
        <w:rPr>
          <w:color w:val="auto"/>
          <w:sz w:val="18"/>
          <w:szCs w:val="18"/>
        </w:rPr>
        <w:tab/>
      </w:r>
      <w:r w:rsidR="00D85685" w:rsidRPr="00B01167">
        <w:rPr>
          <w:color w:val="auto"/>
          <w:sz w:val="18"/>
          <w:szCs w:val="18"/>
        </w:rPr>
        <w:tab/>
        <w:t xml:space="preserve">  </w:t>
      </w:r>
      <w:r w:rsidR="00373959" w:rsidRPr="00B01167">
        <w:rPr>
          <w:color w:val="auto"/>
          <w:sz w:val="18"/>
          <w:szCs w:val="18"/>
        </w:rPr>
        <w:t xml:space="preserve"> </w:t>
      </w:r>
      <w:r w:rsidR="00DA77E1" w:rsidRPr="00B01167">
        <w:rPr>
          <w:color w:val="auto"/>
          <w:sz w:val="18"/>
          <w:szCs w:val="18"/>
        </w:rPr>
        <w:t xml:space="preserve">                </w:t>
      </w:r>
      <w:r w:rsidR="00F94A1F" w:rsidRPr="00B01167">
        <w:rPr>
          <w:color w:val="auto"/>
          <w:sz w:val="18"/>
          <w:szCs w:val="18"/>
        </w:rPr>
        <w:t xml:space="preserve"> </w:t>
      </w:r>
      <w:r w:rsidR="00B01167">
        <w:rPr>
          <w:color w:val="auto"/>
          <w:sz w:val="18"/>
          <w:szCs w:val="18"/>
        </w:rPr>
        <w:t xml:space="preserve">   </w:t>
      </w:r>
      <w:r w:rsidR="00D85685" w:rsidRPr="00B01167">
        <w:rPr>
          <w:b/>
          <w:bCs/>
          <w:color w:val="auto"/>
          <w:sz w:val="18"/>
          <w:szCs w:val="18"/>
        </w:rPr>
        <w:t>Jul 2025</w:t>
      </w:r>
    </w:p>
    <w:p w14:paraId="48D5656E" w14:textId="7938B9A0" w:rsidR="00D85685" w:rsidRPr="00B01167" w:rsidRDefault="00D85685" w:rsidP="00DA77E1">
      <w:pPr>
        <w:pStyle w:val="ListParagraph"/>
        <w:numPr>
          <w:ilvl w:val="0"/>
          <w:numId w:val="29"/>
        </w:numPr>
        <w:tabs>
          <w:tab w:val="left" w:pos="-66"/>
        </w:tabs>
        <w:spacing w:line="276" w:lineRule="auto"/>
        <w:ind w:right="-457" w:hanging="720"/>
        <w:rPr>
          <w:b/>
          <w:bCs/>
          <w:color w:val="auto"/>
          <w:sz w:val="18"/>
          <w:szCs w:val="18"/>
        </w:rPr>
      </w:pPr>
      <w:r w:rsidRPr="00B01167">
        <w:rPr>
          <w:color w:val="auto"/>
          <w:sz w:val="18"/>
          <w:szCs w:val="18"/>
        </w:rPr>
        <w:t>Programming for Artificial Intelligence Certification – Open University.</w:t>
      </w:r>
      <w:r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ab/>
      </w:r>
      <w:r w:rsidRPr="00B01167">
        <w:rPr>
          <w:b/>
          <w:bCs/>
          <w:color w:val="auto"/>
          <w:sz w:val="18"/>
          <w:szCs w:val="18"/>
        </w:rPr>
        <w:t xml:space="preserve">              </w:t>
      </w:r>
      <w:r w:rsidR="005E3967" w:rsidRPr="00B01167">
        <w:rPr>
          <w:b/>
          <w:bCs/>
          <w:color w:val="auto"/>
          <w:sz w:val="18"/>
          <w:szCs w:val="18"/>
        </w:rPr>
        <w:tab/>
        <w:t xml:space="preserve"> </w:t>
      </w:r>
      <w:r w:rsidR="00373959" w:rsidRPr="00B01167">
        <w:rPr>
          <w:b/>
          <w:bCs/>
          <w:color w:val="auto"/>
          <w:sz w:val="18"/>
          <w:szCs w:val="18"/>
        </w:rPr>
        <w:t xml:space="preserve">                 </w:t>
      </w:r>
      <w:r w:rsidR="005E3967" w:rsidRPr="00B01167">
        <w:rPr>
          <w:b/>
          <w:bCs/>
          <w:color w:val="auto"/>
          <w:sz w:val="18"/>
          <w:szCs w:val="18"/>
        </w:rPr>
        <w:t xml:space="preserve"> </w:t>
      </w:r>
      <w:r w:rsidR="00B01167">
        <w:rPr>
          <w:b/>
          <w:bCs/>
          <w:color w:val="auto"/>
          <w:sz w:val="18"/>
          <w:szCs w:val="18"/>
        </w:rPr>
        <w:t xml:space="preserve">   </w:t>
      </w:r>
      <w:r w:rsidRPr="00B01167">
        <w:rPr>
          <w:b/>
          <w:bCs/>
          <w:color w:val="auto"/>
          <w:sz w:val="18"/>
          <w:szCs w:val="18"/>
        </w:rPr>
        <w:t>Feb 2025</w:t>
      </w:r>
    </w:p>
    <w:p w14:paraId="3DA0F9B0" w14:textId="7359644E" w:rsidR="00D85685" w:rsidRPr="00B01167" w:rsidRDefault="00D85685" w:rsidP="00DA77E1">
      <w:pPr>
        <w:pStyle w:val="ListParagraph"/>
        <w:numPr>
          <w:ilvl w:val="0"/>
          <w:numId w:val="29"/>
        </w:numPr>
        <w:tabs>
          <w:tab w:val="left" w:pos="-66"/>
        </w:tabs>
        <w:spacing w:line="276" w:lineRule="auto"/>
        <w:ind w:right="-457" w:hanging="720"/>
        <w:rPr>
          <w:color w:val="auto"/>
          <w:sz w:val="18"/>
          <w:szCs w:val="18"/>
        </w:rPr>
      </w:pPr>
      <w:r w:rsidRPr="00B01167">
        <w:rPr>
          <w:color w:val="auto"/>
          <w:sz w:val="18"/>
          <w:szCs w:val="18"/>
        </w:rPr>
        <w:t xml:space="preserve">Winter School on Computational Chemistry, Centre Européen de Calcul Atomique et Moléculaire.         </w:t>
      </w:r>
      <w:r w:rsidRPr="00B01167">
        <w:rPr>
          <w:color w:val="auto"/>
          <w:sz w:val="18"/>
          <w:szCs w:val="18"/>
        </w:rPr>
        <w:tab/>
        <w:t xml:space="preserve">              </w:t>
      </w:r>
      <w:r w:rsidR="005E3967" w:rsidRPr="00B01167">
        <w:rPr>
          <w:color w:val="auto"/>
          <w:sz w:val="18"/>
          <w:szCs w:val="18"/>
        </w:rPr>
        <w:tab/>
      </w:r>
      <w:r w:rsidR="005E3967" w:rsidRPr="00B01167">
        <w:rPr>
          <w:color w:val="auto"/>
          <w:sz w:val="18"/>
          <w:szCs w:val="18"/>
        </w:rPr>
        <w:tab/>
      </w:r>
      <w:r w:rsidR="00373959" w:rsidRPr="00B01167">
        <w:rPr>
          <w:color w:val="auto"/>
          <w:sz w:val="18"/>
          <w:szCs w:val="18"/>
        </w:rPr>
        <w:t xml:space="preserve"> </w:t>
      </w:r>
      <w:r w:rsidRPr="00B01167">
        <w:rPr>
          <w:color w:val="auto"/>
          <w:sz w:val="18"/>
          <w:szCs w:val="18"/>
        </w:rPr>
        <w:t xml:space="preserve"> </w:t>
      </w:r>
      <w:r w:rsidR="00B01167">
        <w:rPr>
          <w:color w:val="auto"/>
          <w:sz w:val="18"/>
          <w:szCs w:val="18"/>
        </w:rPr>
        <w:t xml:space="preserve">  </w:t>
      </w:r>
      <w:r w:rsidRPr="00B01167">
        <w:rPr>
          <w:color w:val="auto"/>
          <w:sz w:val="18"/>
          <w:szCs w:val="18"/>
        </w:rPr>
        <w:t xml:space="preserve"> </w:t>
      </w:r>
      <w:r w:rsidRPr="00B01167">
        <w:rPr>
          <w:b/>
          <w:bCs/>
          <w:color w:val="auto"/>
          <w:sz w:val="18"/>
          <w:szCs w:val="18"/>
        </w:rPr>
        <w:t>Jan 2025</w:t>
      </w:r>
    </w:p>
    <w:p w14:paraId="203AC177" w14:textId="18C7E69D" w:rsidR="00871703" w:rsidRPr="00B01167" w:rsidRDefault="00871703" w:rsidP="00871703">
      <w:pPr>
        <w:pStyle w:val="ListParagraph"/>
        <w:numPr>
          <w:ilvl w:val="0"/>
          <w:numId w:val="29"/>
        </w:numPr>
        <w:tabs>
          <w:tab w:val="left" w:pos="-66"/>
        </w:tabs>
        <w:spacing w:line="276" w:lineRule="auto"/>
        <w:ind w:right="-457" w:hanging="720"/>
        <w:rPr>
          <w:b/>
          <w:bCs/>
          <w:color w:val="auto"/>
          <w:sz w:val="18"/>
          <w:szCs w:val="18"/>
        </w:rPr>
      </w:pPr>
      <w:r w:rsidRPr="00B01167">
        <w:rPr>
          <w:color w:val="auto"/>
          <w:sz w:val="18"/>
          <w:szCs w:val="18"/>
        </w:rPr>
        <w:t>Member of the Royal Society of Chemistry</w:t>
      </w:r>
      <w:r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ab/>
        <w:t xml:space="preserve">                   </w:t>
      </w:r>
      <w:r w:rsidR="00B01167">
        <w:rPr>
          <w:color w:val="auto"/>
          <w:sz w:val="18"/>
          <w:szCs w:val="18"/>
        </w:rPr>
        <w:t xml:space="preserve">  </w:t>
      </w:r>
      <w:r w:rsidRPr="00B01167">
        <w:rPr>
          <w:b/>
          <w:bCs/>
          <w:color w:val="auto"/>
          <w:sz w:val="18"/>
          <w:szCs w:val="18"/>
        </w:rPr>
        <w:t>Nov 2024</w:t>
      </w:r>
    </w:p>
    <w:p w14:paraId="6397AEC6" w14:textId="79B4BB90" w:rsidR="00D85685" w:rsidRPr="00B01167" w:rsidRDefault="00D85685" w:rsidP="00DA77E1">
      <w:pPr>
        <w:pStyle w:val="ListParagraph"/>
        <w:numPr>
          <w:ilvl w:val="0"/>
          <w:numId w:val="29"/>
        </w:numPr>
        <w:tabs>
          <w:tab w:val="left" w:pos="-66"/>
        </w:tabs>
        <w:spacing w:line="276" w:lineRule="auto"/>
        <w:ind w:right="-457" w:hanging="720"/>
        <w:rPr>
          <w:color w:val="auto"/>
          <w:sz w:val="18"/>
          <w:szCs w:val="18"/>
        </w:rPr>
      </w:pPr>
      <w:r w:rsidRPr="00B01167">
        <w:rPr>
          <w:color w:val="auto"/>
          <w:sz w:val="18"/>
          <w:szCs w:val="18"/>
        </w:rPr>
        <w:t>Innovation Centre for Digital Molecular Technologies, University of Cambridge Summer School</w:t>
      </w:r>
      <w:r w:rsidR="0047612B" w:rsidRPr="00B01167">
        <w:rPr>
          <w:color w:val="auto"/>
          <w:sz w:val="18"/>
          <w:szCs w:val="18"/>
        </w:rPr>
        <w:t>.</w:t>
      </w:r>
      <w:r w:rsidR="0047612B" w:rsidRPr="00B01167">
        <w:rPr>
          <w:color w:val="auto"/>
          <w:sz w:val="18"/>
          <w:szCs w:val="18"/>
        </w:rPr>
        <w:tab/>
        <w:t xml:space="preserve">    </w:t>
      </w:r>
      <w:r w:rsidRPr="00B01167">
        <w:rPr>
          <w:color w:val="auto"/>
          <w:sz w:val="18"/>
          <w:szCs w:val="18"/>
        </w:rPr>
        <w:t xml:space="preserve">          </w:t>
      </w:r>
      <w:r w:rsidR="00F94A1F" w:rsidRPr="00B01167">
        <w:rPr>
          <w:color w:val="auto"/>
          <w:sz w:val="18"/>
          <w:szCs w:val="18"/>
        </w:rPr>
        <w:t xml:space="preserve"> </w:t>
      </w:r>
      <w:r w:rsidR="005E3967" w:rsidRPr="00B01167">
        <w:rPr>
          <w:color w:val="auto"/>
          <w:sz w:val="18"/>
          <w:szCs w:val="18"/>
        </w:rPr>
        <w:tab/>
      </w:r>
      <w:r w:rsidR="00F94A1F" w:rsidRPr="00B01167">
        <w:rPr>
          <w:color w:val="auto"/>
          <w:sz w:val="18"/>
          <w:szCs w:val="18"/>
        </w:rPr>
        <w:t xml:space="preserve">  </w:t>
      </w:r>
      <w:r w:rsidR="00373959" w:rsidRPr="00B01167">
        <w:rPr>
          <w:color w:val="auto"/>
          <w:sz w:val="18"/>
          <w:szCs w:val="18"/>
        </w:rPr>
        <w:t xml:space="preserve">               </w:t>
      </w:r>
      <w:r w:rsidR="00E831B9" w:rsidRPr="00B01167">
        <w:rPr>
          <w:color w:val="auto"/>
          <w:sz w:val="18"/>
          <w:szCs w:val="18"/>
        </w:rPr>
        <w:t xml:space="preserve">               </w:t>
      </w:r>
      <w:r w:rsidR="00373959" w:rsidRPr="00B01167">
        <w:rPr>
          <w:color w:val="auto"/>
          <w:sz w:val="18"/>
          <w:szCs w:val="18"/>
        </w:rPr>
        <w:t xml:space="preserve">  </w:t>
      </w:r>
      <w:r w:rsidR="00B01167">
        <w:rPr>
          <w:color w:val="auto"/>
          <w:sz w:val="18"/>
          <w:szCs w:val="18"/>
        </w:rPr>
        <w:t xml:space="preserve">     </w:t>
      </w:r>
      <w:r w:rsidRPr="00B01167">
        <w:rPr>
          <w:b/>
          <w:bCs/>
          <w:color w:val="auto"/>
          <w:sz w:val="18"/>
          <w:szCs w:val="18"/>
        </w:rPr>
        <w:t>Sep 2024</w:t>
      </w:r>
    </w:p>
    <w:p w14:paraId="4D18D9F7" w14:textId="7DECC966" w:rsidR="00D85685" w:rsidRPr="00B01167" w:rsidRDefault="00D85685" w:rsidP="00DA77E1">
      <w:pPr>
        <w:pStyle w:val="ListParagraph"/>
        <w:numPr>
          <w:ilvl w:val="0"/>
          <w:numId w:val="29"/>
        </w:numPr>
        <w:tabs>
          <w:tab w:val="left" w:pos="-66"/>
        </w:tabs>
        <w:spacing w:line="276" w:lineRule="auto"/>
        <w:ind w:right="-457" w:hanging="720"/>
        <w:rPr>
          <w:color w:val="auto"/>
          <w:sz w:val="18"/>
          <w:szCs w:val="18"/>
        </w:rPr>
      </w:pPr>
      <w:r w:rsidRPr="00B01167">
        <w:rPr>
          <w:color w:val="auto"/>
          <w:sz w:val="18"/>
          <w:szCs w:val="18"/>
        </w:rPr>
        <w:t xml:space="preserve">Reson8 Advanced NMR training, University of Leeds. </w:t>
      </w:r>
      <w:r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ab/>
        <w:t xml:space="preserve">     </w:t>
      </w:r>
      <w:r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ab/>
        <w:t xml:space="preserve">        </w:t>
      </w:r>
      <w:r w:rsidR="0047612B" w:rsidRPr="00B01167">
        <w:rPr>
          <w:color w:val="auto"/>
          <w:sz w:val="18"/>
          <w:szCs w:val="18"/>
        </w:rPr>
        <w:t xml:space="preserve">     </w:t>
      </w:r>
      <w:r w:rsidRPr="00B01167">
        <w:rPr>
          <w:color w:val="auto"/>
          <w:sz w:val="18"/>
          <w:szCs w:val="18"/>
        </w:rPr>
        <w:t xml:space="preserve">  </w:t>
      </w:r>
      <w:r w:rsidR="005E3967" w:rsidRPr="00B01167">
        <w:rPr>
          <w:color w:val="auto"/>
          <w:sz w:val="18"/>
          <w:szCs w:val="18"/>
        </w:rPr>
        <w:tab/>
      </w:r>
      <w:r w:rsidR="00F94A1F" w:rsidRPr="00B01167">
        <w:rPr>
          <w:color w:val="auto"/>
          <w:sz w:val="18"/>
          <w:szCs w:val="18"/>
        </w:rPr>
        <w:t xml:space="preserve"> </w:t>
      </w:r>
      <w:r w:rsidR="00373959" w:rsidRPr="00B01167">
        <w:rPr>
          <w:color w:val="auto"/>
          <w:sz w:val="18"/>
          <w:szCs w:val="18"/>
        </w:rPr>
        <w:t xml:space="preserve">                 </w:t>
      </w:r>
      <w:r w:rsidR="00F94A1F" w:rsidRPr="00B01167">
        <w:rPr>
          <w:color w:val="auto"/>
          <w:sz w:val="18"/>
          <w:szCs w:val="18"/>
        </w:rPr>
        <w:t xml:space="preserve"> </w:t>
      </w:r>
      <w:r w:rsidR="00B01167">
        <w:rPr>
          <w:color w:val="auto"/>
          <w:sz w:val="18"/>
          <w:szCs w:val="18"/>
        </w:rPr>
        <w:t xml:space="preserve">   </w:t>
      </w:r>
      <w:r w:rsidRPr="00B01167">
        <w:rPr>
          <w:b/>
          <w:bCs/>
          <w:color w:val="auto"/>
          <w:sz w:val="18"/>
          <w:szCs w:val="18"/>
        </w:rPr>
        <w:t>Sep 2024</w:t>
      </w:r>
    </w:p>
    <w:p w14:paraId="3659CDB4" w14:textId="6C180E12" w:rsidR="00871703" w:rsidRPr="00B01167" w:rsidRDefault="00871703" w:rsidP="00871703">
      <w:pPr>
        <w:pStyle w:val="ListParagraph"/>
        <w:numPr>
          <w:ilvl w:val="0"/>
          <w:numId w:val="29"/>
        </w:numPr>
        <w:tabs>
          <w:tab w:val="left" w:pos="-66"/>
        </w:tabs>
        <w:spacing w:line="276" w:lineRule="auto"/>
        <w:ind w:right="-457" w:hanging="720"/>
        <w:rPr>
          <w:b/>
          <w:bCs/>
          <w:color w:val="auto"/>
          <w:sz w:val="18"/>
          <w:szCs w:val="18"/>
        </w:rPr>
      </w:pPr>
      <w:r w:rsidRPr="00B01167">
        <w:rPr>
          <w:color w:val="auto"/>
          <w:sz w:val="18"/>
          <w:szCs w:val="18"/>
        </w:rPr>
        <w:t>RSC VIII Mastering Medicinal Chemistry, Burlington House.</w:t>
      </w:r>
      <w:r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ab/>
        <w:t xml:space="preserve">    </w:t>
      </w:r>
      <w:r w:rsidRPr="00B01167">
        <w:rPr>
          <w:b/>
          <w:bCs/>
          <w:color w:val="auto"/>
          <w:sz w:val="18"/>
          <w:szCs w:val="18"/>
        </w:rPr>
        <w:t xml:space="preserve">                           </w:t>
      </w:r>
      <w:r w:rsidRPr="00B01167">
        <w:rPr>
          <w:b/>
          <w:bCs/>
          <w:color w:val="auto"/>
          <w:sz w:val="18"/>
          <w:szCs w:val="18"/>
        </w:rPr>
        <w:tab/>
      </w:r>
      <w:r w:rsidRPr="00B01167">
        <w:rPr>
          <w:b/>
          <w:bCs/>
          <w:color w:val="auto"/>
          <w:sz w:val="18"/>
          <w:szCs w:val="18"/>
        </w:rPr>
        <w:tab/>
        <w:t xml:space="preserve"> </w:t>
      </w:r>
      <w:r w:rsidR="00B01167">
        <w:rPr>
          <w:b/>
          <w:bCs/>
          <w:color w:val="auto"/>
          <w:sz w:val="18"/>
          <w:szCs w:val="18"/>
        </w:rPr>
        <w:t xml:space="preserve">                   </w:t>
      </w:r>
      <w:r w:rsidRPr="00B01167">
        <w:rPr>
          <w:b/>
          <w:bCs/>
          <w:color w:val="auto"/>
          <w:sz w:val="18"/>
          <w:szCs w:val="18"/>
        </w:rPr>
        <w:t xml:space="preserve"> Mar 2024</w:t>
      </w:r>
    </w:p>
    <w:p w14:paraId="58FD37D7" w14:textId="653E094E" w:rsidR="000413D6" w:rsidRPr="00B01167" w:rsidRDefault="000413D6" w:rsidP="00DA77E1">
      <w:pPr>
        <w:pStyle w:val="ListParagraph"/>
        <w:numPr>
          <w:ilvl w:val="0"/>
          <w:numId w:val="29"/>
        </w:numPr>
        <w:tabs>
          <w:tab w:val="left" w:pos="-66"/>
        </w:tabs>
        <w:spacing w:line="276" w:lineRule="auto"/>
        <w:ind w:right="-457" w:hanging="720"/>
        <w:rPr>
          <w:color w:val="auto"/>
          <w:sz w:val="18"/>
          <w:szCs w:val="18"/>
        </w:rPr>
      </w:pPr>
      <w:r w:rsidRPr="00B01167">
        <w:rPr>
          <w:color w:val="auto"/>
          <w:sz w:val="18"/>
          <w:szCs w:val="18"/>
        </w:rPr>
        <w:t xml:space="preserve">Associate Fellow of the Higher Education Academy </w:t>
      </w:r>
      <w:r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ab/>
      </w:r>
      <w:r w:rsidRPr="00B01167">
        <w:rPr>
          <w:color w:val="auto"/>
          <w:sz w:val="18"/>
          <w:szCs w:val="18"/>
        </w:rPr>
        <w:tab/>
      </w:r>
      <w:r w:rsidR="0047612B" w:rsidRPr="00B01167">
        <w:rPr>
          <w:color w:val="auto"/>
          <w:sz w:val="18"/>
          <w:szCs w:val="18"/>
        </w:rPr>
        <w:t xml:space="preserve">                </w:t>
      </w:r>
      <w:r w:rsidRPr="00B01167">
        <w:rPr>
          <w:color w:val="auto"/>
          <w:sz w:val="18"/>
          <w:szCs w:val="18"/>
        </w:rPr>
        <w:t xml:space="preserve"> </w:t>
      </w:r>
      <w:r w:rsidR="00373959" w:rsidRPr="00B01167">
        <w:rPr>
          <w:color w:val="auto"/>
          <w:sz w:val="18"/>
          <w:szCs w:val="18"/>
        </w:rPr>
        <w:t xml:space="preserve"> </w:t>
      </w:r>
      <w:r w:rsidR="00B01167">
        <w:rPr>
          <w:color w:val="auto"/>
          <w:sz w:val="18"/>
          <w:szCs w:val="18"/>
        </w:rPr>
        <w:t xml:space="preserve">   </w:t>
      </w:r>
      <w:r w:rsidRPr="00B01167">
        <w:rPr>
          <w:b/>
          <w:bCs/>
          <w:color w:val="auto"/>
          <w:sz w:val="18"/>
          <w:szCs w:val="18"/>
        </w:rPr>
        <w:t>Aug 2023</w:t>
      </w:r>
    </w:p>
    <w:p w14:paraId="311122B6" w14:textId="23D71D5F" w:rsidR="005E3967" w:rsidRPr="00B01167" w:rsidRDefault="005E3967" w:rsidP="00DA77E1">
      <w:pPr>
        <w:pStyle w:val="ListParagraph"/>
        <w:numPr>
          <w:ilvl w:val="0"/>
          <w:numId w:val="29"/>
        </w:numPr>
        <w:tabs>
          <w:tab w:val="left" w:pos="-66"/>
        </w:tabs>
        <w:spacing w:line="276" w:lineRule="auto"/>
        <w:ind w:right="-457" w:hanging="720"/>
        <w:rPr>
          <w:b/>
          <w:bCs/>
          <w:color w:val="auto"/>
          <w:sz w:val="18"/>
          <w:szCs w:val="18"/>
        </w:rPr>
      </w:pPr>
      <w:r w:rsidRPr="00B01167">
        <w:rPr>
          <w:color w:val="auto"/>
          <w:sz w:val="18"/>
          <w:szCs w:val="18"/>
        </w:rPr>
        <w:t xml:space="preserve">Served in elected and appointed roles on </w:t>
      </w:r>
      <w:r w:rsidR="0047612B" w:rsidRPr="00B01167">
        <w:rPr>
          <w:color w:val="auto"/>
          <w:sz w:val="18"/>
          <w:szCs w:val="18"/>
        </w:rPr>
        <w:t>Graduate School Board</w:t>
      </w:r>
      <w:r w:rsidRPr="00B01167">
        <w:rPr>
          <w:color w:val="auto"/>
          <w:sz w:val="18"/>
          <w:szCs w:val="18"/>
        </w:rPr>
        <w:t xml:space="preserve"> and </w:t>
      </w:r>
      <w:r w:rsidR="0047612B" w:rsidRPr="00B01167">
        <w:rPr>
          <w:color w:val="auto"/>
          <w:sz w:val="18"/>
          <w:szCs w:val="18"/>
        </w:rPr>
        <w:t>E</w:t>
      </w:r>
      <w:r w:rsidRPr="00B01167">
        <w:rPr>
          <w:color w:val="auto"/>
          <w:sz w:val="18"/>
          <w:szCs w:val="18"/>
        </w:rPr>
        <w:t xml:space="preserve">quality, </w:t>
      </w:r>
      <w:r w:rsidR="0047612B" w:rsidRPr="00B01167">
        <w:rPr>
          <w:color w:val="auto"/>
          <w:sz w:val="18"/>
          <w:szCs w:val="18"/>
        </w:rPr>
        <w:t>D</w:t>
      </w:r>
      <w:r w:rsidRPr="00B01167">
        <w:rPr>
          <w:color w:val="auto"/>
          <w:sz w:val="18"/>
          <w:szCs w:val="18"/>
        </w:rPr>
        <w:t xml:space="preserve">iversity, and </w:t>
      </w:r>
      <w:r w:rsidR="0047612B" w:rsidRPr="00B01167">
        <w:rPr>
          <w:color w:val="auto"/>
          <w:sz w:val="18"/>
          <w:szCs w:val="18"/>
        </w:rPr>
        <w:t>I</w:t>
      </w:r>
      <w:r w:rsidRPr="00B01167">
        <w:rPr>
          <w:color w:val="auto"/>
          <w:sz w:val="18"/>
          <w:szCs w:val="18"/>
        </w:rPr>
        <w:t>nclusion committees</w:t>
      </w:r>
      <w:r w:rsidR="000945CA" w:rsidRPr="00B01167">
        <w:rPr>
          <w:color w:val="auto"/>
          <w:sz w:val="18"/>
          <w:szCs w:val="18"/>
        </w:rPr>
        <w:t>.</w:t>
      </w:r>
      <w:r w:rsidR="0047612B" w:rsidRPr="00B01167">
        <w:rPr>
          <w:color w:val="auto"/>
          <w:sz w:val="18"/>
          <w:szCs w:val="18"/>
        </w:rPr>
        <w:t xml:space="preserve">                </w:t>
      </w:r>
      <w:r w:rsidR="00871703" w:rsidRPr="00B01167">
        <w:rPr>
          <w:color w:val="auto"/>
          <w:sz w:val="18"/>
          <w:szCs w:val="18"/>
        </w:rPr>
        <w:t xml:space="preserve">      </w:t>
      </w:r>
      <w:r w:rsidR="0047612B" w:rsidRPr="00B01167">
        <w:rPr>
          <w:color w:val="auto"/>
          <w:sz w:val="18"/>
          <w:szCs w:val="18"/>
        </w:rPr>
        <w:t xml:space="preserve">  </w:t>
      </w:r>
      <w:r w:rsidR="00B01167">
        <w:rPr>
          <w:color w:val="auto"/>
          <w:sz w:val="18"/>
          <w:szCs w:val="18"/>
        </w:rPr>
        <w:t xml:space="preserve">   </w:t>
      </w:r>
      <w:r w:rsidR="0047612B" w:rsidRPr="00B01167">
        <w:rPr>
          <w:b/>
          <w:bCs/>
          <w:color w:val="auto"/>
          <w:sz w:val="18"/>
          <w:szCs w:val="18"/>
        </w:rPr>
        <w:t>2</w:t>
      </w:r>
      <w:r w:rsidR="000945CA" w:rsidRPr="00B01167">
        <w:rPr>
          <w:b/>
          <w:bCs/>
          <w:color w:val="auto"/>
          <w:sz w:val="18"/>
          <w:szCs w:val="18"/>
        </w:rPr>
        <w:t xml:space="preserve">021 </w:t>
      </w:r>
      <w:r w:rsidR="00DA77E1" w:rsidRPr="00B01167">
        <w:rPr>
          <w:b/>
          <w:bCs/>
          <w:color w:val="auto"/>
          <w:sz w:val="18"/>
          <w:szCs w:val="18"/>
        </w:rPr>
        <w:t>–</w:t>
      </w:r>
      <w:r w:rsidR="000945CA" w:rsidRPr="00B01167">
        <w:rPr>
          <w:b/>
          <w:bCs/>
          <w:color w:val="auto"/>
          <w:sz w:val="18"/>
          <w:szCs w:val="18"/>
        </w:rPr>
        <w:t xml:space="preserve"> 2024</w:t>
      </w:r>
    </w:p>
    <w:p w14:paraId="1C30F99F" w14:textId="338A0ED8" w:rsidR="005E3967" w:rsidRPr="00B01167" w:rsidRDefault="005E3967" w:rsidP="00DA77E1">
      <w:pPr>
        <w:pStyle w:val="ListParagraph"/>
        <w:numPr>
          <w:ilvl w:val="0"/>
          <w:numId w:val="29"/>
        </w:numPr>
        <w:tabs>
          <w:tab w:val="left" w:pos="-66"/>
        </w:tabs>
        <w:spacing w:line="276" w:lineRule="auto"/>
        <w:ind w:right="-457" w:hanging="720"/>
        <w:rPr>
          <w:b/>
          <w:bCs/>
          <w:color w:val="auto"/>
          <w:sz w:val="18"/>
          <w:szCs w:val="18"/>
        </w:rPr>
      </w:pPr>
      <w:r w:rsidRPr="00B01167">
        <w:rPr>
          <w:color w:val="auto"/>
          <w:sz w:val="18"/>
          <w:szCs w:val="18"/>
        </w:rPr>
        <w:t>President of Postgraduate Chemistry Society at York</w:t>
      </w:r>
      <w:r w:rsidR="000945CA" w:rsidRPr="00B01167">
        <w:rPr>
          <w:color w:val="auto"/>
          <w:sz w:val="18"/>
          <w:szCs w:val="18"/>
        </w:rPr>
        <w:t xml:space="preserve">         </w:t>
      </w:r>
      <w:r w:rsidR="000945CA" w:rsidRPr="00B01167">
        <w:rPr>
          <w:color w:val="auto"/>
          <w:sz w:val="18"/>
          <w:szCs w:val="18"/>
        </w:rPr>
        <w:tab/>
      </w:r>
      <w:r w:rsidR="000945CA" w:rsidRPr="00B01167">
        <w:rPr>
          <w:color w:val="auto"/>
          <w:sz w:val="18"/>
          <w:szCs w:val="18"/>
        </w:rPr>
        <w:tab/>
      </w:r>
      <w:r w:rsidR="000945CA" w:rsidRPr="00B01167">
        <w:rPr>
          <w:color w:val="auto"/>
          <w:sz w:val="18"/>
          <w:szCs w:val="18"/>
        </w:rPr>
        <w:tab/>
      </w:r>
      <w:r w:rsidR="000945CA" w:rsidRPr="00B01167">
        <w:rPr>
          <w:color w:val="auto"/>
          <w:sz w:val="18"/>
          <w:szCs w:val="18"/>
        </w:rPr>
        <w:tab/>
      </w:r>
      <w:r w:rsidR="000945CA" w:rsidRPr="00B01167">
        <w:rPr>
          <w:color w:val="auto"/>
          <w:sz w:val="18"/>
          <w:szCs w:val="18"/>
        </w:rPr>
        <w:tab/>
      </w:r>
      <w:r w:rsidR="000945CA" w:rsidRPr="00B01167">
        <w:rPr>
          <w:color w:val="auto"/>
          <w:sz w:val="18"/>
          <w:szCs w:val="18"/>
        </w:rPr>
        <w:tab/>
      </w:r>
      <w:r w:rsidR="0047612B" w:rsidRPr="00B01167">
        <w:rPr>
          <w:color w:val="auto"/>
          <w:sz w:val="18"/>
          <w:szCs w:val="18"/>
        </w:rPr>
        <w:t xml:space="preserve">              </w:t>
      </w:r>
      <w:r w:rsidR="00871703" w:rsidRPr="00B01167">
        <w:rPr>
          <w:color w:val="auto"/>
          <w:sz w:val="18"/>
          <w:szCs w:val="18"/>
        </w:rPr>
        <w:t xml:space="preserve">                </w:t>
      </w:r>
      <w:r w:rsidR="0047612B" w:rsidRPr="00B01167">
        <w:rPr>
          <w:color w:val="auto"/>
          <w:sz w:val="18"/>
          <w:szCs w:val="18"/>
        </w:rPr>
        <w:t xml:space="preserve"> </w:t>
      </w:r>
      <w:r w:rsidR="00B01167">
        <w:rPr>
          <w:color w:val="auto"/>
          <w:sz w:val="18"/>
          <w:szCs w:val="18"/>
        </w:rPr>
        <w:t xml:space="preserve">   </w:t>
      </w:r>
      <w:r w:rsidR="000945CA" w:rsidRPr="00B01167">
        <w:rPr>
          <w:b/>
          <w:bCs/>
          <w:color w:val="auto"/>
          <w:sz w:val="18"/>
          <w:szCs w:val="18"/>
        </w:rPr>
        <w:t xml:space="preserve">2022 </w:t>
      </w:r>
      <w:r w:rsidR="007D24C9" w:rsidRPr="00B01167">
        <w:rPr>
          <w:b/>
          <w:bCs/>
          <w:color w:val="auto"/>
          <w:sz w:val="18"/>
          <w:szCs w:val="18"/>
        </w:rPr>
        <w:t>–</w:t>
      </w:r>
      <w:r w:rsidR="000945CA" w:rsidRPr="00B01167">
        <w:rPr>
          <w:b/>
          <w:bCs/>
          <w:color w:val="auto"/>
          <w:sz w:val="18"/>
          <w:szCs w:val="18"/>
        </w:rPr>
        <w:t xml:space="preserve"> 2024</w:t>
      </w:r>
    </w:p>
    <w:p w14:paraId="750B038A" w14:textId="30233270" w:rsidR="007D24C9" w:rsidRPr="00905E1B" w:rsidRDefault="00871703" w:rsidP="00905E1B">
      <w:pPr>
        <w:pStyle w:val="ListParagraph"/>
        <w:numPr>
          <w:ilvl w:val="0"/>
          <w:numId w:val="29"/>
        </w:numPr>
        <w:tabs>
          <w:tab w:val="left" w:pos="-66"/>
        </w:tabs>
        <w:spacing w:line="276" w:lineRule="auto"/>
        <w:ind w:right="-457" w:hanging="720"/>
        <w:rPr>
          <w:b/>
          <w:bCs/>
          <w:color w:val="auto"/>
          <w:sz w:val="18"/>
          <w:szCs w:val="18"/>
        </w:rPr>
      </w:pPr>
      <w:r w:rsidRPr="00B01167">
        <w:rPr>
          <w:color w:val="auto"/>
          <w:sz w:val="18"/>
          <w:szCs w:val="18"/>
        </w:rPr>
        <w:t>Competitive debate and public speaking with Dialectic Society, University of Glasgow</w:t>
      </w:r>
      <w:r w:rsidRPr="00B01167">
        <w:rPr>
          <w:b/>
          <w:bCs/>
          <w:color w:val="auto"/>
          <w:sz w:val="18"/>
          <w:szCs w:val="18"/>
        </w:rPr>
        <w:tab/>
      </w:r>
      <w:r w:rsidRPr="00B01167">
        <w:rPr>
          <w:b/>
          <w:bCs/>
          <w:color w:val="auto"/>
          <w:sz w:val="18"/>
          <w:szCs w:val="18"/>
        </w:rPr>
        <w:tab/>
      </w:r>
      <w:r w:rsidRPr="00B01167">
        <w:rPr>
          <w:b/>
          <w:bCs/>
          <w:color w:val="auto"/>
          <w:sz w:val="18"/>
          <w:szCs w:val="18"/>
        </w:rPr>
        <w:tab/>
        <w:t xml:space="preserve">                               </w:t>
      </w:r>
      <w:r w:rsidR="00B01167">
        <w:rPr>
          <w:b/>
          <w:bCs/>
          <w:color w:val="auto"/>
          <w:sz w:val="18"/>
          <w:szCs w:val="18"/>
        </w:rPr>
        <w:t xml:space="preserve">    </w:t>
      </w:r>
      <w:r w:rsidRPr="00B01167">
        <w:rPr>
          <w:b/>
          <w:bCs/>
          <w:color w:val="auto"/>
          <w:sz w:val="18"/>
          <w:szCs w:val="18"/>
        </w:rPr>
        <w:t>2016 - 2021</w:t>
      </w:r>
    </w:p>
    <w:p w14:paraId="7F41E456" w14:textId="5E678DFF" w:rsidR="001129D4" w:rsidRPr="004024DD" w:rsidRDefault="0099183D" w:rsidP="00350369">
      <w:pPr>
        <w:pStyle w:val="Heading1"/>
        <w:spacing w:line="276" w:lineRule="auto"/>
        <w:ind w:left="-284" w:right="-457" w:hanging="142"/>
        <w:jc w:val="both"/>
        <w:rPr>
          <w:rFonts w:ascii="Garamond" w:hAnsi="Garamond" w:cs="Times New Roman"/>
          <w:b w:val="0"/>
          <w:bCs/>
          <w:color w:val="000000" w:themeColor="text1"/>
          <w:sz w:val="20"/>
          <w:szCs w:val="20"/>
          <w:u w:val="none"/>
        </w:rPr>
      </w:pPr>
      <w:r w:rsidRPr="004024DD">
        <w:rPr>
          <w:rFonts w:ascii="Garamond" w:hAnsi="Garamond" w:cs="Times New Roman"/>
          <w:b w:val="0"/>
          <w:noProof/>
          <w:color w:val="000000" w:themeColor="text1"/>
          <w:szCs w:val="28"/>
          <w:u w:val="none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4EEA945" wp14:editId="63A64E41">
                <wp:simplePos x="0" y="0"/>
                <wp:positionH relativeFrom="margin">
                  <wp:posOffset>-277767</wp:posOffset>
                </wp:positionH>
                <wp:positionV relativeFrom="paragraph">
                  <wp:posOffset>143873</wp:posOffset>
                </wp:positionV>
                <wp:extent cx="6747933" cy="16479"/>
                <wp:effectExtent l="0" t="0" r="34290" b="22225"/>
                <wp:wrapNone/>
                <wp:docPr id="1733581336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47933" cy="16479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1F38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E76296F" id="Straight Connector 1" o:spid="_x0000_s1026" style="position:absolute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21.85pt,11.35pt" to="509.5pt,12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YBXzgEAAOwDAAAOAAAAZHJzL2Uyb0RvYy54bWysU8tu2zAQvBfIPxC8x5LsxEkEyzkkcC5F&#10;GzRt7zS1tAjwBZKx5L/vkpKVoI9Di14Ikbs7OzO72twPWpEj+CCtaWi1KCkBw20rzaGh377uLm8p&#10;CZGZlilroKEnCPR+e/Fh07salrazqgVPEMSEuncN7WJ0dVEE3oFmYWEdGAwK6zWLePWHovWsR3St&#10;imVZrove+tZ5yyEEfH0cg3Sb8YUAHj8LESAS1VDkFvPp87lPZ7HdsPrgmeskn2iwf2ChmTTYdIZ6&#10;ZJGRVy9/gdKSexusiAtudWGFkByyBlRTlT+peemYg6wFzQlutin8P1j+6fhgnj3a0LtQB/fsk4pB&#10;eE2Eku47zjTrQqZkyLadZttgiITj4/rm6uZutaKEY6xa4yXZWowwCc75EJ/AapI+GqqkSapYzY4f&#10;QxxTzynpWRnSN/Tuenmds4JVst1JpVIs+MP+QXlyZDjQare6XV9Nzd6lYWtlkMGbpPwVTwpG/C8g&#10;iGyR+igubxvMsIxzMLGacJXB7FQmkMJcWI7U0pr+qXDKT6WQN/FviueK3NmaOBdraaz/Xfc4nCmL&#10;Mf/swKg7WbC37SkPO1uDK5XHNK1/2tn391z+9pNufwAAAP//AwBQSwMEFAAGAAgAAAAhAAA3O2/h&#10;AAAACgEAAA8AAABkcnMvZG93bnJldi54bWxMj81OwzAQhO9IvIO1SNxaOwlQGuJUQMQBDlQEJK5u&#10;7PwIex3Fbpu+PdsTnFa7M5r9ptjMzrKDmcLgUUKyFMAMNl4P2En4+nxZ3AMLUaFW1qORcDIBNuXl&#10;RaFy7Y/4YQ517BiFYMiVhD7GMec8NL1xKiz9aJC01k9ORVqnjutJHSncWZ4KccedGpA+9Go0z71p&#10;fuq9k/C+rhP7+r06iarbZu1bxav2aSvl9dX8+AAsmjn+meGMT+hQEtPO71EHZiUsbrIVWSWkKc2z&#10;QSRrarejy20GvCz4/wrlLwAAAP//AwBQSwECLQAUAAYACAAAACEAtoM4kv4AAADhAQAAEwAAAAAA&#10;AAAAAAAAAAAAAAAAW0NvbnRlbnRfVHlwZXNdLnhtbFBLAQItABQABgAIAAAAIQA4/SH/1gAAAJQB&#10;AAALAAAAAAAAAAAAAAAAAC8BAABfcmVscy8ucmVsc1BLAQItABQABgAIAAAAIQAfwYBXzgEAAOwD&#10;AAAOAAAAAAAAAAAAAAAAAC4CAABkcnMvZTJvRG9jLnhtbFBLAQItABQABgAIAAAAIQAANztv4QAA&#10;AAoBAAAPAAAAAAAAAAAAAAAAACgEAABkcnMvZG93bnJldi54bWxQSwUGAAAAAAQABADzAAAANgUA&#10;AAAA&#10;" strokecolor="#1f3864">
                <v:stroke joinstyle="miter"/>
                <w10:wrap anchorx="margin"/>
              </v:line>
            </w:pict>
          </mc:Fallback>
        </mc:AlternateContent>
      </w:r>
      <w:r w:rsidR="001129D4" w:rsidRPr="004024DD">
        <w:rPr>
          <w:rFonts w:ascii="Garamond" w:hAnsi="Garamond" w:cs="Times New Roman"/>
          <w:b w:val="0"/>
          <w:bCs/>
          <w:color w:val="000000" w:themeColor="text1"/>
          <w:sz w:val="20"/>
          <w:szCs w:val="20"/>
          <w:u w:val="none"/>
        </w:rPr>
        <w:t>Funding</w:t>
      </w:r>
      <w:r w:rsidR="00D7299E" w:rsidRPr="004024DD">
        <w:rPr>
          <w:rFonts w:ascii="Garamond" w:hAnsi="Garamond" w:cs="Times New Roman"/>
          <w:b w:val="0"/>
          <w:bCs/>
          <w:color w:val="000000" w:themeColor="text1"/>
          <w:sz w:val="20"/>
          <w:szCs w:val="20"/>
          <w:u w:val="none"/>
        </w:rPr>
        <w:t>, Conference Presentations, and</w:t>
      </w:r>
      <w:r w:rsidR="00383830" w:rsidRPr="004024DD">
        <w:rPr>
          <w:rFonts w:ascii="Garamond" w:hAnsi="Garamond" w:cs="Times New Roman"/>
          <w:b w:val="0"/>
          <w:bCs/>
          <w:color w:val="000000" w:themeColor="text1"/>
          <w:sz w:val="20"/>
          <w:szCs w:val="20"/>
          <w:u w:val="none"/>
        </w:rPr>
        <w:t xml:space="preserve"> Awards </w:t>
      </w:r>
    </w:p>
    <w:p w14:paraId="2846D817" w14:textId="62A2CE40" w:rsidR="00D7299E" w:rsidRPr="00B01167" w:rsidRDefault="00383830" w:rsidP="00350369">
      <w:pPr>
        <w:pStyle w:val="ListParagraph"/>
        <w:numPr>
          <w:ilvl w:val="0"/>
          <w:numId w:val="24"/>
        </w:numPr>
        <w:spacing w:line="276" w:lineRule="auto"/>
        <w:ind w:left="-284" w:hanging="142"/>
        <w:rPr>
          <w:sz w:val="18"/>
          <w:szCs w:val="18"/>
        </w:rPr>
      </w:pPr>
      <w:r w:rsidRPr="00B01167">
        <w:rPr>
          <w:sz w:val="18"/>
          <w:szCs w:val="18"/>
        </w:rPr>
        <w:t xml:space="preserve">Awarded competitive research funding and travel support from national </w:t>
      </w:r>
      <w:r w:rsidR="00C50623" w:rsidRPr="00B01167">
        <w:rPr>
          <w:sz w:val="18"/>
          <w:szCs w:val="18"/>
        </w:rPr>
        <w:t>organisations, including an RSC International Collaboration Grant (£5000) and multiple research and conference bursaries.</w:t>
      </w:r>
    </w:p>
    <w:p w14:paraId="2FCD74DF" w14:textId="60395632" w:rsidR="00D7299E" w:rsidRPr="00B01167" w:rsidRDefault="00D7299E" w:rsidP="00350369">
      <w:pPr>
        <w:pStyle w:val="ListParagraph"/>
        <w:numPr>
          <w:ilvl w:val="0"/>
          <w:numId w:val="24"/>
        </w:numPr>
        <w:spacing w:line="276" w:lineRule="auto"/>
        <w:ind w:left="-284" w:hanging="142"/>
        <w:rPr>
          <w:sz w:val="18"/>
          <w:szCs w:val="18"/>
        </w:rPr>
      </w:pPr>
      <w:r w:rsidRPr="00B01167">
        <w:rPr>
          <w:sz w:val="18"/>
          <w:szCs w:val="18"/>
        </w:rPr>
        <w:t xml:space="preserve">Extensive experience communicating research through invited talks, oral presentations, and posters at national and international conferences, including industrial and automation-focused meetings. </w:t>
      </w:r>
    </w:p>
    <w:p w14:paraId="46C97067" w14:textId="56DEFCF1" w:rsidR="00D7299E" w:rsidRPr="00B01167" w:rsidRDefault="00A4161B" w:rsidP="00350369">
      <w:pPr>
        <w:pStyle w:val="ListParagraph"/>
        <w:numPr>
          <w:ilvl w:val="0"/>
          <w:numId w:val="24"/>
        </w:numPr>
        <w:spacing w:line="276" w:lineRule="auto"/>
        <w:ind w:left="-284" w:hanging="142"/>
        <w:rPr>
          <w:sz w:val="18"/>
          <w:szCs w:val="18"/>
        </w:rPr>
      </w:pPr>
      <w:r w:rsidRPr="00B01167">
        <w:rPr>
          <w:sz w:val="18"/>
          <w:szCs w:val="18"/>
        </w:rPr>
        <w:t>20 + research presentations, h</w:t>
      </w:r>
      <w:r w:rsidR="00D7299E" w:rsidRPr="00B01167">
        <w:rPr>
          <w:sz w:val="18"/>
          <w:szCs w:val="18"/>
        </w:rPr>
        <w:t>ighlights includ</w:t>
      </w:r>
      <w:r w:rsidRPr="00B01167">
        <w:rPr>
          <w:sz w:val="18"/>
          <w:szCs w:val="18"/>
        </w:rPr>
        <w:t>ing</w:t>
      </w:r>
      <w:r w:rsidR="00D7299E" w:rsidRPr="00B01167">
        <w:rPr>
          <w:b/>
          <w:bCs/>
          <w:sz w:val="18"/>
          <w:szCs w:val="18"/>
        </w:rPr>
        <w:t xml:space="preserve"> </w:t>
      </w:r>
      <w:r w:rsidR="00D7299E" w:rsidRPr="00B01167">
        <w:rPr>
          <w:sz w:val="18"/>
          <w:szCs w:val="18"/>
        </w:rPr>
        <w:t>Dalton, University of Warwick (Apr 2023),  European Automated Synthesis Forum, Novartis, Basel (Nov 2023), ACS Catalysis for Organic Synthesis, Vienna (Aug 2024), AstraZeneca PT&amp;D Review (Apr 2024), CheM62 Symposium (Jun 2024) and the Oxford Synthesis Summer Conference (Jul 2024).</w:t>
      </w:r>
    </w:p>
    <w:p w14:paraId="063353AF" w14:textId="733EA910" w:rsidR="00C50623" w:rsidRPr="00B01167" w:rsidRDefault="00C50623" w:rsidP="00350369">
      <w:pPr>
        <w:pStyle w:val="ListParagraph"/>
        <w:numPr>
          <w:ilvl w:val="0"/>
          <w:numId w:val="24"/>
        </w:numPr>
        <w:spacing w:line="276" w:lineRule="auto"/>
        <w:ind w:left="-284" w:hanging="142"/>
        <w:rPr>
          <w:sz w:val="18"/>
          <w:szCs w:val="18"/>
        </w:rPr>
      </w:pPr>
      <w:r w:rsidRPr="00B01167">
        <w:rPr>
          <w:sz w:val="18"/>
          <w:szCs w:val="18"/>
        </w:rPr>
        <w:t>Recipient of the Vice-Chancellor’s Award for Postgraduate Research</w:t>
      </w:r>
      <w:r w:rsidR="00BA1802" w:rsidRPr="00B01167">
        <w:rPr>
          <w:sz w:val="18"/>
          <w:szCs w:val="18"/>
        </w:rPr>
        <w:t>, the York Learning and Teaching Award for Excellence in Pedagogical Practice, and the Roger J Mawby Prize for Practical Teaching  during doctoral studies at York.</w:t>
      </w:r>
    </w:p>
    <w:p w14:paraId="6E02A8D4" w14:textId="580E29F6" w:rsidR="000A372D" w:rsidRPr="00B01167" w:rsidRDefault="000A372D" w:rsidP="00350369">
      <w:pPr>
        <w:pStyle w:val="ListParagraph"/>
        <w:numPr>
          <w:ilvl w:val="0"/>
          <w:numId w:val="24"/>
        </w:numPr>
        <w:spacing w:line="276" w:lineRule="auto"/>
        <w:ind w:left="-284" w:hanging="142"/>
        <w:rPr>
          <w:sz w:val="18"/>
          <w:szCs w:val="18"/>
        </w:rPr>
      </w:pPr>
      <w:r w:rsidRPr="00B01167">
        <w:rPr>
          <w:sz w:val="18"/>
          <w:szCs w:val="18"/>
        </w:rPr>
        <w:t>Prosper Postdoctoral Career Development Program at Durham recognising leadership potential and cross-sector impact.</w:t>
      </w:r>
    </w:p>
    <w:p w14:paraId="63E57158" w14:textId="51248428" w:rsidR="007D24C9" w:rsidRPr="00905E1B" w:rsidRDefault="00F020AB" w:rsidP="00905E1B">
      <w:pPr>
        <w:pStyle w:val="ListParagraph"/>
        <w:numPr>
          <w:ilvl w:val="0"/>
          <w:numId w:val="24"/>
        </w:numPr>
        <w:spacing w:line="276" w:lineRule="auto"/>
        <w:ind w:left="-284" w:hanging="142"/>
        <w:rPr>
          <w:sz w:val="18"/>
          <w:szCs w:val="18"/>
        </w:rPr>
      </w:pPr>
      <w:r w:rsidRPr="00B01167">
        <w:rPr>
          <w:sz w:val="18"/>
          <w:szCs w:val="18"/>
        </w:rPr>
        <w:t>Carnegie Trust S</w:t>
      </w:r>
      <w:r w:rsidR="006416F3" w:rsidRPr="00B01167">
        <w:rPr>
          <w:sz w:val="18"/>
          <w:szCs w:val="18"/>
        </w:rPr>
        <w:t>cholar (£2000, 2017, University of Glasgow).</w:t>
      </w:r>
    </w:p>
    <w:p w14:paraId="5ED3EFB2" w14:textId="2FE0C818" w:rsidR="0006712F" w:rsidRPr="004024DD" w:rsidRDefault="0099183D" w:rsidP="0006712F">
      <w:pPr>
        <w:pStyle w:val="Heading1"/>
        <w:spacing w:line="276" w:lineRule="auto"/>
        <w:ind w:left="-284" w:right="-457" w:hanging="142"/>
        <w:jc w:val="both"/>
        <w:rPr>
          <w:rFonts w:ascii="Garamond" w:hAnsi="Garamond" w:cs="Times New Roman"/>
          <w:b w:val="0"/>
          <w:bCs/>
          <w:color w:val="000000" w:themeColor="text1"/>
          <w:sz w:val="22"/>
          <w:u w:val="none"/>
        </w:rPr>
      </w:pPr>
      <w:r w:rsidRPr="004024DD">
        <w:rPr>
          <w:rFonts w:ascii="Garamond" w:hAnsi="Garamond" w:cs="Times New Roman"/>
          <w:b w:val="0"/>
          <w:noProof/>
          <w:color w:val="000000" w:themeColor="text1"/>
          <w:szCs w:val="28"/>
          <w:u w:val="none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01CF7D73" wp14:editId="7E150E6B">
                <wp:simplePos x="0" y="0"/>
                <wp:positionH relativeFrom="column">
                  <wp:posOffset>-267516</wp:posOffset>
                </wp:positionH>
                <wp:positionV relativeFrom="paragraph">
                  <wp:posOffset>158477</wp:posOffset>
                </wp:positionV>
                <wp:extent cx="6747933" cy="16479"/>
                <wp:effectExtent l="0" t="0" r="34290" b="22225"/>
                <wp:wrapNone/>
                <wp:docPr id="1819206348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747933" cy="16479"/>
                        </a:xfrm>
                        <a:prstGeom prst="line">
                          <a:avLst/>
                        </a:prstGeom>
                        <a:ln w="9525">
                          <a:solidFill>
                            <a:srgbClr val="1F3864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F9F839B" id="Straight Connector 1" o:spid="_x0000_s1026" style="position:absolute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05pt,12.5pt" to="510.3pt,1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wYBXzgEAAOwDAAAOAAAAZHJzL2Uyb0RvYy54bWysU8tu2zAQvBfIPxC8x5LsxEkEyzkkcC5F&#10;GzRt7zS1tAjwBZKx5L/vkpKVoI9Di14Ikbs7OzO72twPWpEj+CCtaWi1KCkBw20rzaGh377uLm8p&#10;CZGZlilroKEnCPR+e/Fh07salrazqgVPEMSEuncN7WJ0dVEE3oFmYWEdGAwK6zWLePWHovWsR3St&#10;imVZrove+tZ5yyEEfH0cg3Sb8YUAHj8LESAS1VDkFvPp87lPZ7HdsPrgmeskn2iwf2ChmTTYdIZ6&#10;ZJGRVy9/gdKSexusiAtudWGFkByyBlRTlT+peemYg6wFzQlutin8P1j+6fhgnj3a0LtQB/fsk4pB&#10;eE2Eku47zjTrQqZkyLadZttgiITj4/rm6uZutaKEY6xa4yXZWowwCc75EJ/AapI+GqqkSapYzY4f&#10;QxxTzynpWRnSN/Tuenmds4JVst1JpVIs+MP+QXlyZDjQare6XV9Nzd6lYWtlkMGbpPwVTwpG/C8g&#10;iGyR+igubxvMsIxzMLGacJXB7FQmkMJcWI7U0pr+qXDKT6WQN/FviueK3NmaOBdraaz/Xfc4nCmL&#10;Mf/swKg7WbC37SkPO1uDK5XHNK1/2tn391z+9pNufwAAAP//AwBQSwMEFAAGAAgAAAAhACIdAazg&#10;AAAACgEAAA8AAABkcnMvZG93bnJldi54bWxMj8tOwzAQRfdI/IM1SOxaOwFSCHEqIGJBF1QEJLZu&#10;PHkIP6LYbdO/Z7qC5cwc3Tm3WM/WsANOYfBOQrIUwNA1Xg+uk/D1+bq4BxaicloZ71DCCQOsy8uL&#10;QuXaH90HHurYMQpxIVcS+hjHnPPQ9GhVWPoRHd1aP1kVaZw6rid1pHBreCpExq0aHH3o1YgvPTY/&#10;9d5KeH+oE/P2vTqJqtvetJuKV+3zVsrrq/npEVjEOf7BcNYndSjJaef3TgdmJCxu04RQCekddToD&#10;IhUZsB1tVhnwsuD/K5S/AAAA//8DAFBLAQItABQABgAIAAAAIQC2gziS/gAAAOEBAAATAAAAAAAA&#10;AAAAAAAAAAAAAABbQ29udGVudF9UeXBlc10ueG1sUEsBAi0AFAAGAAgAAAAhADj9If/WAAAAlAEA&#10;AAsAAAAAAAAAAAAAAAAALwEAAF9yZWxzLy5yZWxzUEsBAi0AFAAGAAgAAAAhAB/BgFfOAQAA7AMA&#10;AA4AAAAAAAAAAAAAAAAALgIAAGRycy9lMm9Eb2MueG1sUEsBAi0AFAAGAAgAAAAhACIdAazgAAAA&#10;CgEAAA8AAAAAAAAAAAAAAAAAKAQAAGRycy9kb3ducmV2LnhtbFBLBQYAAAAABAAEAPMAAAA1BQAA&#10;AAA=&#10;" strokecolor="#1f3864">
                <v:stroke joinstyle="miter"/>
              </v:line>
            </w:pict>
          </mc:Fallback>
        </mc:AlternateContent>
      </w:r>
      <w:r w:rsidR="00234298" w:rsidRPr="004024DD">
        <w:rPr>
          <w:rFonts w:ascii="Garamond" w:hAnsi="Garamond" w:cs="Times New Roman"/>
          <w:b w:val="0"/>
          <w:bCs/>
          <w:color w:val="000000" w:themeColor="text1"/>
          <w:sz w:val="22"/>
          <w:u w:val="none"/>
        </w:rPr>
        <w:t>Teaching</w:t>
      </w:r>
      <w:r w:rsidR="00D77511" w:rsidRPr="004024DD">
        <w:rPr>
          <w:rFonts w:ascii="Garamond" w:hAnsi="Garamond" w:cs="Times New Roman"/>
          <w:b w:val="0"/>
          <w:bCs/>
          <w:color w:val="000000" w:themeColor="text1"/>
          <w:sz w:val="22"/>
          <w:u w:val="none"/>
        </w:rPr>
        <w:t xml:space="preserve">, </w:t>
      </w:r>
      <w:r w:rsidR="00F856EF">
        <w:rPr>
          <w:rFonts w:ascii="Garamond" w:hAnsi="Garamond" w:cs="Times New Roman"/>
          <w:b w:val="0"/>
          <w:bCs/>
          <w:color w:val="000000" w:themeColor="text1"/>
          <w:sz w:val="22"/>
          <w:u w:val="none"/>
        </w:rPr>
        <w:t>Leadership</w:t>
      </w:r>
      <w:r w:rsidR="00D77511" w:rsidRPr="004024DD">
        <w:rPr>
          <w:rFonts w:ascii="Garamond" w:hAnsi="Garamond" w:cs="Times New Roman"/>
          <w:b w:val="0"/>
          <w:bCs/>
          <w:color w:val="000000" w:themeColor="text1"/>
          <w:sz w:val="22"/>
          <w:u w:val="none"/>
        </w:rPr>
        <w:t xml:space="preserve"> and Knowledge Transfer</w:t>
      </w:r>
    </w:p>
    <w:p w14:paraId="20B93C7A" w14:textId="649AF29E" w:rsidR="00D77511" w:rsidRPr="00B01167" w:rsidRDefault="00D77511" w:rsidP="00350369">
      <w:pPr>
        <w:pStyle w:val="ListParagraph"/>
        <w:numPr>
          <w:ilvl w:val="0"/>
          <w:numId w:val="26"/>
        </w:numPr>
        <w:spacing w:line="276" w:lineRule="auto"/>
        <w:ind w:left="-284" w:hanging="142"/>
        <w:rPr>
          <w:sz w:val="18"/>
          <w:szCs w:val="18"/>
        </w:rPr>
      </w:pPr>
      <w:r w:rsidRPr="00B01167">
        <w:rPr>
          <w:sz w:val="18"/>
          <w:szCs w:val="18"/>
        </w:rPr>
        <w:t xml:space="preserve">Designed and delivered undergraduate and postgraduate-level teaching in organic chemistry, catalysis, and data-driven experimentation. </w:t>
      </w:r>
    </w:p>
    <w:p w14:paraId="0560DC2A" w14:textId="6BBD7EA4" w:rsidR="00F94A1F" w:rsidRPr="00B01167" w:rsidRDefault="00D77511" w:rsidP="00350369">
      <w:pPr>
        <w:pStyle w:val="ListParagraph"/>
        <w:numPr>
          <w:ilvl w:val="0"/>
          <w:numId w:val="26"/>
        </w:numPr>
        <w:spacing w:line="276" w:lineRule="auto"/>
        <w:ind w:left="-284" w:hanging="142"/>
        <w:rPr>
          <w:sz w:val="18"/>
          <w:szCs w:val="18"/>
        </w:rPr>
      </w:pPr>
      <w:r w:rsidRPr="00B01167">
        <w:rPr>
          <w:sz w:val="18"/>
          <w:szCs w:val="18"/>
        </w:rPr>
        <w:t>Developed and led advanced workshops on statistical methods and automation-enabled reaction optimisation for PhD and MSc researchers, with a strong focus on practical adoption and reproducibility.</w:t>
      </w:r>
      <w:r w:rsidR="00F94A1F" w:rsidRPr="00B01167">
        <w:rPr>
          <w:sz w:val="18"/>
          <w:szCs w:val="18"/>
        </w:rPr>
        <w:t xml:space="preserve"> Roles have included Tutorial Fellow at Durham, Graduate </w:t>
      </w:r>
      <w:r w:rsidR="00F94A1F" w:rsidRPr="00B01167">
        <w:rPr>
          <w:sz w:val="18"/>
          <w:szCs w:val="18"/>
        </w:rPr>
        <w:lastRenderedPageBreak/>
        <w:t>Teaching and Marking Assistant at York, laboratory mentor to 5 MChem students, 1 BSc student, and 3 PhD students, and as an organiser of synthesis/retrosynthesis training sessions for postgraduate students at York.</w:t>
      </w:r>
    </w:p>
    <w:p w14:paraId="47DEAE40" w14:textId="0DCA5CD4" w:rsidR="00AF7886" w:rsidRPr="00B01167" w:rsidRDefault="00AF7886" w:rsidP="00350369">
      <w:pPr>
        <w:pStyle w:val="ListParagraph"/>
        <w:numPr>
          <w:ilvl w:val="0"/>
          <w:numId w:val="26"/>
        </w:numPr>
        <w:spacing w:line="276" w:lineRule="auto"/>
        <w:ind w:left="-284" w:hanging="142"/>
        <w:rPr>
          <w:sz w:val="18"/>
          <w:szCs w:val="18"/>
        </w:rPr>
      </w:pPr>
      <w:r w:rsidRPr="00B01167">
        <w:rPr>
          <w:sz w:val="18"/>
          <w:szCs w:val="18"/>
        </w:rPr>
        <w:t xml:space="preserve">Private tutor in GCSE/A-level organic chemistry (April 2026 – present) with </w:t>
      </w:r>
      <w:r w:rsidR="00094410" w:rsidRPr="00B01167">
        <w:rPr>
          <w:sz w:val="18"/>
          <w:szCs w:val="18"/>
        </w:rPr>
        <w:t>enhanced DBS check.</w:t>
      </w:r>
    </w:p>
    <w:p w14:paraId="6E863517" w14:textId="5AE66D31" w:rsidR="00AF7886" w:rsidRPr="0066313B" w:rsidRDefault="00DC1B7E" w:rsidP="008E5205">
      <w:pPr>
        <w:pStyle w:val="ListParagraph"/>
        <w:numPr>
          <w:ilvl w:val="0"/>
          <w:numId w:val="26"/>
        </w:numPr>
        <w:spacing w:line="276" w:lineRule="auto"/>
        <w:ind w:left="-284" w:hanging="142"/>
        <w:rPr>
          <w:rFonts w:ascii="Times New Roman" w:hAnsi="Times New Roman" w:cs="Times New Roman"/>
          <w:sz w:val="18"/>
          <w:szCs w:val="18"/>
        </w:rPr>
      </w:pPr>
      <w:r w:rsidRPr="007B3AD4">
        <w:rPr>
          <w:sz w:val="18"/>
          <w:szCs w:val="18"/>
        </w:rPr>
        <w:t>Commissioned</w:t>
      </w:r>
      <w:r w:rsidR="00C83C55" w:rsidRPr="007B3AD4">
        <w:rPr>
          <w:sz w:val="18"/>
          <w:szCs w:val="18"/>
        </w:rPr>
        <w:t xml:space="preserve"> </w:t>
      </w:r>
      <w:r w:rsidRPr="007B3AD4">
        <w:rPr>
          <w:sz w:val="18"/>
          <w:szCs w:val="18"/>
        </w:rPr>
        <w:t>as c</w:t>
      </w:r>
      <w:r w:rsidR="00C83C55" w:rsidRPr="007B3AD4">
        <w:rPr>
          <w:sz w:val="18"/>
          <w:szCs w:val="18"/>
        </w:rPr>
        <w:t>ontributor to Chemistry World (RSC)</w:t>
      </w:r>
      <w:r w:rsidRPr="007B3AD4">
        <w:rPr>
          <w:sz w:val="18"/>
          <w:szCs w:val="18"/>
        </w:rPr>
        <w:t>; working with editorial staff to develop articles on research culture and digitalisation of chemistry.</w:t>
      </w:r>
    </w:p>
    <w:p w14:paraId="5254C6E5" w14:textId="4EF0549D" w:rsidR="0066313B" w:rsidRPr="00886BBE" w:rsidRDefault="0066313B" w:rsidP="008E5205">
      <w:pPr>
        <w:pStyle w:val="ListParagraph"/>
        <w:numPr>
          <w:ilvl w:val="0"/>
          <w:numId w:val="26"/>
        </w:numPr>
        <w:spacing w:line="276" w:lineRule="auto"/>
        <w:ind w:left="-284" w:hanging="142"/>
        <w:rPr>
          <w:sz w:val="18"/>
          <w:szCs w:val="18"/>
        </w:rPr>
      </w:pPr>
      <w:r w:rsidRPr="00886BBE">
        <w:rPr>
          <w:sz w:val="18"/>
          <w:szCs w:val="18"/>
        </w:rPr>
        <w:t xml:space="preserve">Accomplished multi-instrumentalist with five years' teaching experience (2011–2016): delivered private tuition in brass, theory, history, and composition; maintained active performance practice in orchestral tuba and piano to </w:t>
      </w:r>
      <w:r w:rsidR="00A51D3A" w:rsidRPr="00886BBE">
        <w:rPr>
          <w:sz w:val="18"/>
          <w:szCs w:val="18"/>
        </w:rPr>
        <w:t>ABRSM grade VIII.</w:t>
      </w:r>
    </w:p>
    <w:p w14:paraId="6747A561" w14:textId="6A2E7DA2" w:rsidR="00A51D3A" w:rsidRPr="00886BBE" w:rsidRDefault="00A51D3A" w:rsidP="008E5205">
      <w:pPr>
        <w:pStyle w:val="ListParagraph"/>
        <w:numPr>
          <w:ilvl w:val="0"/>
          <w:numId w:val="26"/>
        </w:numPr>
        <w:spacing w:line="276" w:lineRule="auto"/>
        <w:ind w:left="-284" w:hanging="142"/>
        <w:rPr>
          <w:sz w:val="18"/>
          <w:szCs w:val="18"/>
        </w:rPr>
      </w:pPr>
      <w:r w:rsidRPr="00886BBE">
        <w:rPr>
          <w:sz w:val="18"/>
          <w:szCs w:val="18"/>
        </w:rPr>
        <w:t>Active constituency-level political voluntee</w:t>
      </w:r>
      <w:r w:rsidR="00886BBE" w:rsidRPr="00886BBE">
        <w:rPr>
          <w:sz w:val="18"/>
          <w:szCs w:val="18"/>
        </w:rPr>
        <w:t>r</w:t>
      </w:r>
      <w:r w:rsidRPr="00886BBE">
        <w:rPr>
          <w:sz w:val="18"/>
          <w:szCs w:val="18"/>
        </w:rPr>
        <w:t xml:space="preserve"> contribut</w:t>
      </w:r>
      <w:r w:rsidR="00886BBE" w:rsidRPr="00886BBE">
        <w:rPr>
          <w:sz w:val="18"/>
          <w:szCs w:val="18"/>
        </w:rPr>
        <w:t>ing</w:t>
      </w:r>
      <w:r w:rsidRPr="00886BBE">
        <w:rPr>
          <w:sz w:val="18"/>
          <w:szCs w:val="18"/>
        </w:rPr>
        <w:t xml:space="preserve"> to local democratic engagement through branch participation, canvassing, and community outreach, developing skills in public</w:t>
      </w:r>
      <w:r w:rsidR="00886BBE" w:rsidRPr="00886BBE">
        <w:rPr>
          <w:sz w:val="18"/>
          <w:szCs w:val="18"/>
        </w:rPr>
        <w:t>/stakeholder</w:t>
      </w:r>
      <w:r w:rsidRPr="00886BBE">
        <w:rPr>
          <w:sz w:val="18"/>
          <w:szCs w:val="18"/>
        </w:rPr>
        <w:t xml:space="preserve"> communication and civic organisation</w:t>
      </w:r>
      <w:r w:rsidR="00886BBE" w:rsidRPr="00886BBE">
        <w:rPr>
          <w:sz w:val="18"/>
          <w:szCs w:val="18"/>
        </w:rPr>
        <w:t>.</w:t>
      </w:r>
    </w:p>
    <w:sectPr w:rsidR="00A51D3A" w:rsidRPr="00886BBE" w:rsidSect="006921F8">
      <w:footerReference w:type="default" r:id="rId12"/>
      <w:pgSz w:w="11906" w:h="16838"/>
      <w:pgMar w:top="709" w:right="1077" w:bottom="709" w:left="1080" w:header="720" w:footer="8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4DC466" w14:textId="77777777" w:rsidR="009141A1" w:rsidRDefault="009141A1" w:rsidP="00982B33">
      <w:pPr>
        <w:spacing w:after="0" w:line="240" w:lineRule="auto"/>
      </w:pPr>
      <w:r>
        <w:separator/>
      </w:r>
    </w:p>
  </w:endnote>
  <w:endnote w:type="continuationSeparator" w:id="0">
    <w:p w14:paraId="6A7340AD" w14:textId="77777777" w:rsidR="009141A1" w:rsidRDefault="009141A1" w:rsidP="00982B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16E39" w14:textId="77777777" w:rsidR="00982B33" w:rsidRDefault="00982B33">
    <w:pPr>
      <w:pStyle w:val="Footer"/>
      <w:jc w:val="center"/>
      <w:rPr>
        <w:caps/>
        <w:noProof/>
        <w:color w:val="4472C4" w:themeColor="accent1"/>
      </w:rPr>
    </w:pPr>
    <w:r>
      <w:rPr>
        <w:caps/>
        <w:color w:val="4472C4" w:themeColor="accent1"/>
      </w:rPr>
      <w:fldChar w:fldCharType="begin"/>
    </w:r>
    <w:r>
      <w:rPr>
        <w:caps/>
        <w:color w:val="4472C4" w:themeColor="accent1"/>
      </w:rPr>
      <w:instrText xml:space="preserve"> PAGE   \* MERGEFORMAT </w:instrText>
    </w:r>
    <w:r>
      <w:rPr>
        <w:caps/>
        <w:color w:val="4472C4" w:themeColor="accent1"/>
      </w:rPr>
      <w:fldChar w:fldCharType="separate"/>
    </w:r>
    <w:r>
      <w:rPr>
        <w:caps/>
        <w:noProof/>
        <w:color w:val="4472C4" w:themeColor="accent1"/>
      </w:rPr>
      <w:t>2</w:t>
    </w:r>
    <w:r>
      <w:rPr>
        <w:caps/>
        <w:noProof/>
        <w:color w:val="4472C4" w:themeColor="accent1"/>
      </w:rPr>
      <w:fldChar w:fldCharType="end"/>
    </w:r>
  </w:p>
  <w:p w14:paraId="720E0FF4" w14:textId="77777777" w:rsidR="00982B33" w:rsidRDefault="00982B3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BFD5C1" w14:textId="77777777" w:rsidR="009141A1" w:rsidRDefault="009141A1" w:rsidP="00982B33">
      <w:pPr>
        <w:spacing w:after="0" w:line="240" w:lineRule="auto"/>
      </w:pPr>
      <w:r>
        <w:separator/>
      </w:r>
    </w:p>
  </w:footnote>
  <w:footnote w:type="continuationSeparator" w:id="0">
    <w:p w14:paraId="0DB37D4F" w14:textId="77777777" w:rsidR="009141A1" w:rsidRDefault="009141A1" w:rsidP="00982B3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15880"/>
    <w:multiLevelType w:val="hybridMultilevel"/>
    <w:tmpl w:val="FA6EF508"/>
    <w:lvl w:ilvl="0" w:tplc="DF041C76">
      <w:start w:val="1"/>
      <w:numFmt w:val="bullet"/>
      <w:lvlText w:val="•"/>
      <w:lvlJc w:val="left"/>
      <w:pPr>
        <w:ind w:left="77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481A8CFA">
      <w:start w:val="1"/>
      <w:numFmt w:val="bullet"/>
      <w:lvlText w:val="o"/>
      <w:lvlJc w:val="left"/>
      <w:pPr>
        <w:ind w:left="15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B7DE6CCA">
      <w:start w:val="1"/>
      <w:numFmt w:val="bullet"/>
      <w:lvlText w:val="▪"/>
      <w:lvlJc w:val="left"/>
      <w:pPr>
        <w:ind w:left="22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1F0A41E">
      <w:start w:val="1"/>
      <w:numFmt w:val="bullet"/>
      <w:lvlText w:val="•"/>
      <w:lvlJc w:val="left"/>
      <w:pPr>
        <w:ind w:left="29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8C60A06E">
      <w:start w:val="1"/>
      <w:numFmt w:val="bullet"/>
      <w:lvlText w:val="o"/>
      <w:lvlJc w:val="left"/>
      <w:pPr>
        <w:ind w:left="36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173CD774">
      <w:start w:val="1"/>
      <w:numFmt w:val="bullet"/>
      <w:lvlText w:val="▪"/>
      <w:lvlJc w:val="left"/>
      <w:pPr>
        <w:ind w:left="43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015A1C3E">
      <w:start w:val="1"/>
      <w:numFmt w:val="bullet"/>
      <w:lvlText w:val="•"/>
      <w:lvlJc w:val="left"/>
      <w:pPr>
        <w:ind w:left="51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D944A338">
      <w:start w:val="1"/>
      <w:numFmt w:val="bullet"/>
      <w:lvlText w:val="o"/>
      <w:lvlJc w:val="left"/>
      <w:pPr>
        <w:ind w:left="58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4206664">
      <w:start w:val="1"/>
      <w:numFmt w:val="bullet"/>
      <w:lvlText w:val="▪"/>
      <w:lvlJc w:val="left"/>
      <w:pPr>
        <w:ind w:left="65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3A15CC9"/>
    <w:multiLevelType w:val="hybridMultilevel"/>
    <w:tmpl w:val="35487F8C"/>
    <w:lvl w:ilvl="0" w:tplc="C04A4B86">
      <w:start w:val="1"/>
      <w:numFmt w:val="decimal"/>
      <w:lvlText w:val="%1."/>
      <w:lvlJc w:val="left"/>
      <w:pPr>
        <w:ind w:left="1800" w:hanging="360"/>
      </w:pPr>
      <w:rPr>
        <w:rFonts w:ascii="Times New Roman" w:eastAsia="Calibri" w:hAnsi="Times New Roman" w:cs="Times New Roman"/>
        <w:b/>
        <w:bCs/>
        <w:i w:val="0"/>
        <w:iCs w:val="0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0A3E1B1D"/>
    <w:multiLevelType w:val="hybridMultilevel"/>
    <w:tmpl w:val="A5A680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8A3F2E"/>
    <w:multiLevelType w:val="hybridMultilevel"/>
    <w:tmpl w:val="2E4ECC52"/>
    <w:lvl w:ilvl="0" w:tplc="08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4" w15:restartNumberingAfterBreak="0">
    <w:nsid w:val="12F917CF"/>
    <w:multiLevelType w:val="hybridMultilevel"/>
    <w:tmpl w:val="220466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1A21C2"/>
    <w:multiLevelType w:val="hybridMultilevel"/>
    <w:tmpl w:val="7F28AF32"/>
    <w:lvl w:ilvl="0" w:tplc="81205052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BCDAA0B6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E24ADC90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1786D1C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0204B9B0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0FB4EC3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84924354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4F8E91D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5F9EB0C0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291C510D"/>
    <w:multiLevelType w:val="hybridMultilevel"/>
    <w:tmpl w:val="3184149C"/>
    <w:lvl w:ilvl="0" w:tplc="0809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7" w15:restartNumberingAfterBreak="0">
    <w:nsid w:val="2BC7307D"/>
    <w:multiLevelType w:val="hybridMultilevel"/>
    <w:tmpl w:val="E4BC8C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75784C"/>
    <w:multiLevelType w:val="hybridMultilevel"/>
    <w:tmpl w:val="A56459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8905BE"/>
    <w:multiLevelType w:val="hybridMultilevel"/>
    <w:tmpl w:val="CEFAF392"/>
    <w:lvl w:ilvl="0" w:tplc="C0FE673C">
      <w:start w:val="1"/>
      <w:numFmt w:val="bullet"/>
      <w:lvlText w:val="•"/>
      <w:lvlJc w:val="left"/>
      <w:pPr>
        <w:ind w:left="7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EBC45DE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0058D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226DC6E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99243E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FBCA4F6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0029888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C6A2F40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362C54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5106615"/>
    <w:multiLevelType w:val="hybridMultilevel"/>
    <w:tmpl w:val="F6141E7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6D41CE"/>
    <w:multiLevelType w:val="hybridMultilevel"/>
    <w:tmpl w:val="862843E2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12" w15:restartNumberingAfterBreak="0">
    <w:nsid w:val="500D38A6"/>
    <w:multiLevelType w:val="hybridMultilevel"/>
    <w:tmpl w:val="03F410F4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3" w15:restartNumberingAfterBreak="0">
    <w:nsid w:val="5D9D25EA"/>
    <w:multiLevelType w:val="hybridMultilevel"/>
    <w:tmpl w:val="163E9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EE96760"/>
    <w:multiLevelType w:val="hybridMultilevel"/>
    <w:tmpl w:val="5816A0F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1DB4EC5"/>
    <w:multiLevelType w:val="hybridMultilevel"/>
    <w:tmpl w:val="5178C2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6632C2E"/>
    <w:multiLevelType w:val="hybridMultilevel"/>
    <w:tmpl w:val="3CBE9F66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6A4A78F5"/>
    <w:multiLevelType w:val="hybridMultilevel"/>
    <w:tmpl w:val="5086B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F7235BB"/>
    <w:multiLevelType w:val="hybridMultilevel"/>
    <w:tmpl w:val="D76E48B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732FAD"/>
    <w:multiLevelType w:val="hybridMultilevel"/>
    <w:tmpl w:val="7DCECB6E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0" w15:restartNumberingAfterBreak="0">
    <w:nsid w:val="746A4BF5"/>
    <w:multiLevelType w:val="hybridMultilevel"/>
    <w:tmpl w:val="54B631DA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1" w15:restartNumberingAfterBreak="0">
    <w:nsid w:val="74AE7E4A"/>
    <w:multiLevelType w:val="hybridMultilevel"/>
    <w:tmpl w:val="757C7F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626712E"/>
    <w:multiLevelType w:val="hybridMultilevel"/>
    <w:tmpl w:val="9DAA1C5A"/>
    <w:lvl w:ilvl="0" w:tplc="0809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23" w15:restartNumberingAfterBreak="0">
    <w:nsid w:val="7A2E13DC"/>
    <w:multiLevelType w:val="hybridMultilevel"/>
    <w:tmpl w:val="43F686FA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4" w15:restartNumberingAfterBreak="0">
    <w:nsid w:val="7A7A642F"/>
    <w:multiLevelType w:val="hybridMultilevel"/>
    <w:tmpl w:val="645A415E"/>
    <w:lvl w:ilvl="0" w:tplc="08090001">
      <w:start w:val="1"/>
      <w:numFmt w:val="bullet"/>
      <w:lvlText w:val=""/>
      <w:lvlJc w:val="left"/>
      <w:pPr>
        <w:ind w:left="28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2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4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6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8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0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2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44" w:hanging="360"/>
      </w:pPr>
      <w:rPr>
        <w:rFonts w:ascii="Wingdings" w:hAnsi="Wingdings" w:hint="default"/>
      </w:rPr>
    </w:lvl>
  </w:abstractNum>
  <w:abstractNum w:abstractNumId="25" w15:restartNumberingAfterBreak="0">
    <w:nsid w:val="7B7453B2"/>
    <w:multiLevelType w:val="hybridMultilevel"/>
    <w:tmpl w:val="15CCB4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C4A79F0"/>
    <w:multiLevelType w:val="hybridMultilevel"/>
    <w:tmpl w:val="F86A856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C906742"/>
    <w:multiLevelType w:val="hybridMultilevel"/>
    <w:tmpl w:val="2550CC80"/>
    <w:lvl w:ilvl="0" w:tplc="08090001">
      <w:start w:val="1"/>
      <w:numFmt w:val="bullet"/>
      <w:lvlText w:val=""/>
      <w:lvlJc w:val="left"/>
      <w:pPr>
        <w:ind w:left="2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7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4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1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8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3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054" w:hanging="360"/>
      </w:pPr>
      <w:rPr>
        <w:rFonts w:ascii="Wingdings" w:hAnsi="Wingdings" w:hint="default"/>
      </w:rPr>
    </w:lvl>
  </w:abstractNum>
  <w:abstractNum w:abstractNumId="28" w15:restartNumberingAfterBreak="0">
    <w:nsid w:val="7E1240D3"/>
    <w:multiLevelType w:val="hybridMultilevel"/>
    <w:tmpl w:val="59FA3426"/>
    <w:lvl w:ilvl="0" w:tplc="080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num w:numId="1" w16cid:durableId="753742993">
    <w:abstractNumId w:val="5"/>
  </w:num>
  <w:num w:numId="2" w16cid:durableId="750813170">
    <w:abstractNumId w:val="9"/>
  </w:num>
  <w:num w:numId="3" w16cid:durableId="790829422">
    <w:abstractNumId w:val="0"/>
  </w:num>
  <w:num w:numId="4" w16cid:durableId="1416050386">
    <w:abstractNumId w:val="28"/>
  </w:num>
  <w:num w:numId="5" w16cid:durableId="1444109097">
    <w:abstractNumId w:val="15"/>
  </w:num>
  <w:num w:numId="6" w16cid:durableId="419836888">
    <w:abstractNumId w:val="14"/>
  </w:num>
  <w:num w:numId="7" w16cid:durableId="880560510">
    <w:abstractNumId w:val="10"/>
  </w:num>
  <w:num w:numId="8" w16cid:durableId="1539004247">
    <w:abstractNumId w:val="12"/>
  </w:num>
  <w:num w:numId="9" w16cid:durableId="783815556">
    <w:abstractNumId w:val="18"/>
  </w:num>
  <w:num w:numId="10" w16cid:durableId="1507672197">
    <w:abstractNumId w:val="1"/>
  </w:num>
  <w:num w:numId="11" w16cid:durableId="813718250">
    <w:abstractNumId w:val="3"/>
  </w:num>
  <w:num w:numId="12" w16cid:durableId="1074859169">
    <w:abstractNumId w:val="8"/>
  </w:num>
  <w:num w:numId="13" w16cid:durableId="884026543">
    <w:abstractNumId w:val="26"/>
  </w:num>
  <w:num w:numId="14" w16cid:durableId="1444567652">
    <w:abstractNumId w:val="17"/>
  </w:num>
  <w:num w:numId="15" w16cid:durableId="2113818979">
    <w:abstractNumId w:val="25"/>
  </w:num>
  <w:num w:numId="16" w16cid:durableId="337198520">
    <w:abstractNumId w:val="19"/>
  </w:num>
  <w:num w:numId="17" w16cid:durableId="181285757">
    <w:abstractNumId w:val="2"/>
  </w:num>
  <w:num w:numId="18" w16cid:durableId="1265646908">
    <w:abstractNumId w:val="22"/>
  </w:num>
  <w:num w:numId="19" w16cid:durableId="575936644">
    <w:abstractNumId w:val="6"/>
  </w:num>
  <w:num w:numId="20" w16cid:durableId="2018119005">
    <w:abstractNumId w:val="16"/>
  </w:num>
  <w:num w:numId="21" w16cid:durableId="1247420303">
    <w:abstractNumId w:val="21"/>
  </w:num>
  <w:num w:numId="22" w16cid:durableId="1539657559">
    <w:abstractNumId w:val="27"/>
  </w:num>
  <w:num w:numId="23" w16cid:durableId="709720822">
    <w:abstractNumId w:val="24"/>
  </w:num>
  <w:num w:numId="24" w16cid:durableId="1960456135">
    <w:abstractNumId w:val="7"/>
  </w:num>
  <w:num w:numId="25" w16cid:durableId="1518427104">
    <w:abstractNumId w:val="20"/>
  </w:num>
  <w:num w:numId="26" w16cid:durableId="432551517">
    <w:abstractNumId w:val="13"/>
  </w:num>
  <w:num w:numId="27" w16cid:durableId="1246109491">
    <w:abstractNumId w:val="4"/>
  </w:num>
  <w:num w:numId="28" w16cid:durableId="1840731036">
    <w:abstractNumId w:val="11"/>
  </w:num>
  <w:num w:numId="29" w16cid:durableId="191019046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1A78"/>
    <w:rsid w:val="000018D4"/>
    <w:rsid w:val="000119A4"/>
    <w:rsid w:val="00013469"/>
    <w:rsid w:val="000147A7"/>
    <w:rsid w:val="00015530"/>
    <w:rsid w:val="00016599"/>
    <w:rsid w:val="000211EE"/>
    <w:rsid w:val="00022696"/>
    <w:rsid w:val="0002339F"/>
    <w:rsid w:val="00023EA0"/>
    <w:rsid w:val="000249FD"/>
    <w:rsid w:val="00024C26"/>
    <w:rsid w:val="0002726C"/>
    <w:rsid w:val="000304E0"/>
    <w:rsid w:val="00031A34"/>
    <w:rsid w:val="00032E7B"/>
    <w:rsid w:val="00033400"/>
    <w:rsid w:val="000375B0"/>
    <w:rsid w:val="000413D6"/>
    <w:rsid w:val="00041D5D"/>
    <w:rsid w:val="000433A2"/>
    <w:rsid w:val="0005417F"/>
    <w:rsid w:val="0005526D"/>
    <w:rsid w:val="0005586C"/>
    <w:rsid w:val="000608F8"/>
    <w:rsid w:val="00065F48"/>
    <w:rsid w:val="0006712F"/>
    <w:rsid w:val="00071055"/>
    <w:rsid w:val="0007220B"/>
    <w:rsid w:val="0007553F"/>
    <w:rsid w:val="00080E2C"/>
    <w:rsid w:val="0008213F"/>
    <w:rsid w:val="00085C5E"/>
    <w:rsid w:val="00087F2F"/>
    <w:rsid w:val="00092532"/>
    <w:rsid w:val="000930D9"/>
    <w:rsid w:val="00094410"/>
    <w:rsid w:val="000945CA"/>
    <w:rsid w:val="00094E38"/>
    <w:rsid w:val="00094FD1"/>
    <w:rsid w:val="00095145"/>
    <w:rsid w:val="00096B86"/>
    <w:rsid w:val="00097FF9"/>
    <w:rsid w:val="000A372D"/>
    <w:rsid w:val="000A3E73"/>
    <w:rsid w:val="000A46EE"/>
    <w:rsid w:val="000A701E"/>
    <w:rsid w:val="000B1211"/>
    <w:rsid w:val="000B6869"/>
    <w:rsid w:val="000B76EA"/>
    <w:rsid w:val="000C02D9"/>
    <w:rsid w:val="000C194F"/>
    <w:rsid w:val="000C2658"/>
    <w:rsid w:val="000C3975"/>
    <w:rsid w:val="000C4F21"/>
    <w:rsid w:val="000C5E1F"/>
    <w:rsid w:val="000C687B"/>
    <w:rsid w:val="000D173D"/>
    <w:rsid w:val="000E065F"/>
    <w:rsid w:val="000E1FF6"/>
    <w:rsid w:val="000E2E1F"/>
    <w:rsid w:val="000E369F"/>
    <w:rsid w:val="000E7C47"/>
    <w:rsid w:val="000F0099"/>
    <w:rsid w:val="000F05B8"/>
    <w:rsid w:val="000F29B5"/>
    <w:rsid w:val="000F413E"/>
    <w:rsid w:val="000F5FD7"/>
    <w:rsid w:val="000F7992"/>
    <w:rsid w:val="0010197F"/>
    <w:rsid w:val="00104C6D"/>
    <w:rsid w:val="00105339"/>
    <w:rsid w:val="00105D4F"/>
    <w:rsid w:val="00106CAC"/>
    <w:rsid w:val="001114A2"/>
    <w:rsid w:val="00111AE4"/>
    <w:rsid w:val="0011288F"/>
    <w:rsid w:val="001129D4"/>
    <w:rsid w:val="00113641"/>
    <w:rsid w:val="0012182D"/>
    <w:rsid w:val="00122AB4"/>
    <w:rsid w:val="001252AD"/>
    <w:rsid w:val="001262D1"/>
    <w:rsid w:val="0012772E"/>
    <w:rsid w:val="0013119E"/>
    <w:rsid w:val="00132216"/>
    <w:rsid w:val="00132353"/>
    <w:rsid w:val="00132BCA"/>
    <w:rsid w:val="00135F9E"/>
    <w:rsid w:val="00140635"/>
    <w:rsid w:val="00142557"/>
    <w:rsid w:val="00145DDF"/>
    <w:rsid w:val="00146468"/>
    <w:rsid w:val="00146FCC"/>
    <w:rsid w:val="00147F79"/>
    <w:rsid w:val="00155214"/>
    <w:rsid w:val="00160CA6"/>
    <w:rsid w:val="001617B8"/>
    <w:rsid w:val="00163CE7"/>
    <w:rsid w:val="0016586E"/>
    <w:rsid w:val="0016634C"/>
    <w:rsid w:val="00170632"/>
    <w:rsid w:val="001728CB"/>
    <w:rsid w:val="00172967"/>
    <w:rsid w:val="00173BA8"/>
    <w:rsid w:val="00176577"/>
    <w:rsid w:val="00182194"/>
    <w:rsid w:val="0018297E"/>
    <w:rsid w:val="00190C36"/>
    <w:rsid w:val="00192B66"/>
    <w:rsid w:val="001962E2"/>
    <w:rsid w:val="001A1467"/>
    <w:rsid w:val="001A35E0"/>
    <w:rsid w:val="001A58D1"/>
    <w:rsid w:val="001A6791"/>
    <w:rsid w:val="001A73AB"/>
    <w:rsid w:val="001A7ECB"/>
    <w:rsid w:val="001B2BED"/>
    <w:rsid w:val="001B3163"/>
    <w:rsid w:val="001B4C2E"/>
    <w:rsid w:val="001B5524"/>
    <w:rsid w:val="001B72BD"/>
    <w:rsid w:val="001C0DAA"/>
    <w:rsid w:val="001D06B6"/>
    <w:rsid w:val="001D17F9"/>
    <w:rsid w:val="001D3413"/>
    <w:rsid w:val="001E278C"/>
    <w:rsid w:val="001E4BD1"/>
    <w:rsid w:val="001E74DF"/>
    <w:rsid w:val="001F19CD"/>
    <w:rsid w:val="001F2FD2"/>
    <w:rsid w:val="001F3E68"/>
    <w:rsid w:val="001F4CA9"/>
    <w:rsid w:val="0021335C"/>
    <w:rsid w:val="00213497"/>
    <w:rsid w:val="0021505C"/>
    <w:rsid w:val="00230159"/>
    <w:rsid w:val="002323A9"/>
    <w:rsid w:val="00232DFE"/>
    <w:rsid w:val="00234298"/>
    <w:rsid w:val="00241B37"/>
    <w:rsid w:val="002424F7"/>
    <w:rsid w:val="00243E9D"/>
    <w:rsid w:val="00244533"/>
    <w:rsid w:val="002466F2"/>
    <w:rsid w:val="002472DB"/>
    <w:rsid w:val="0025015E"/>
    <w:rsid w:val="00250B60"/>
    <w:rsid w:val="0025188B"/>
    <w:rsid w:val="002548FD"/>
    <w:rsid w:val="002561D5"/>
    <w:rsid w:val="002574DF"/>
    <w:rsid w:val="0026133C"/>
    <w:rsid w:val="0026156F"/>
    <w:rsid w:val="00262CDF"/>
    <w:rsid w:val="00263D72"/>
    <w:rsid w:val="00263EB8"/>
    <w:rsid w:val="00264A84"/>
    <w:rsid w:val="00266AE7"/>
    <w:rsid w:val="0027066B"/>
    <w:rsid w:val="002714D7"/>
    <w:rsid w:val="00285B75"/>
    <w:rsid w:val="002912AD"/>
    <w:rsid w:val="002923EE"/>
    <w:rsid w:val="00294310"/>
    <w:rsid w:val="002965F6"/>
    <w:rsid w:val="002A4AB6"/>
    <w:rsid w:val="002A6EE9"/>
    <w:rsid w:val="002B4E19"/>
    <w:rsid w:val="002B55FC"/>
    <w:rsid w:val="002B621E"/>
    <w:rsid w:val="002C3FDF"/>
    <w:rsid w:val="002C71F8"/>
    <w:rsid w:val="002D2C36"/>
    <w:rsid w:val="002D4090"/>
    <w:rsid w:val="002D5D2E"/>
    <w:rsid w:val="002E022B"/>
    <w:rsid w:val="002E2BD8"/>
    <w:rsid w:val="002E4623"/>
    <w:rsid w:val="002E66C2"/>
    <w:rsid w:val="002E7AB0"/>
    <w:rsid w:val="002F4B7E"/>
    <w:rsid w:val="002F5D17"/>
    <w:rsid w:val="002F6C2A"/>
    <w:rsid w:val="002F77B1"/>
    <w:rsid w:val="002F7E29"/>
    <w:rsid w:val="003019A0"/>
    <w:rsid w:val="0030366A"/>
    <w:rsid w:val="00303FBF"/>
    <w:rsid w:val="00304C54"/>
    <w:rsid w:val="003203E2"/>
    <w:rsid w:val="00320A5D"/>
    <w:rsid w:val="00320C34"/>
    <w:rsid w:val="00325DD3"/>
    <w:rsid w:val="00330C5B"/>
    <w:rsid w:val="00330CA5"/>
    <w:rsid w:val="00331F4E"/>
    <w:rsid w:val="00333446"/>
    <w:rsid w:val="00334792"/>
    <w:rsid w:val="00334F1D"/>
    <w:rsid w:val="00335552"/>
    <w:rsid w:val="003364C6"/>
    <w:rsid w:val="00340F08"/>
    <w:rsid w:val="00343F18"/>
    <w:rsid w:val="003452A6"/>
    <w:rsid w:val="00345399"/>
    <w:rsid w:val="003472CF"/>
    <w:rsid w:val="00347FD5"/>
    <w:rsid w:val="003500EA"/>
    <w:rsid w:val="00350369"/>
    <w:rsid w:val="00353D67"/>
    <w:rsid w:val="003541E6"/>
    <w:rsid w:val="00356EFD"/>
    <w:rsid w:val="003570B2"/>
    <w:rsid w:val="0036002B"/>
    <w:rsid w:val="00361A64"/>
    <w:rsid w:val="00362F69"/>
    <w:rsid w:val="00364763"/>
    <w:rsid w:val="00373959"/>
    <w:rsid w:val="003831AD"/>
    <w:rsid w:val="00383830"/>
    <w:rsid w:val="003840D6"/>
    <w:rsid w:val="00390510"/>
    <w:rsid w:val="003921F1"/>
    <w:rsid w:val="00395A98"/>
    <w:rsid w:val="003A026D"/>
    <w:rsid w:val="003A1912"/>
    <w:rsid w:val="003A3CD7"/>
    <w:rsid w:val="003A43A0"/>
    <w:rsid w:val="003A5D77"/>
    <w:rsid w:val="003A7115"/>
    <w:rsid w:val="003A71C8"/>
    <w:rsid w:val="003B03E4"/>
    <w:rsid w:val="003B119C"/>
    <w:rsid w:val="003B14BD"/>
    <w:rsid w:val="003B1838"/>
    <w:rsid w:val="003B293C"/>
    <w:rsid w:val="003B4FC2"/>
    <w:rsid w:val="003B54F8"/>
    <w:rsid w:val="003B5EEE"/>
    <w:rsid w:val="003B7451"/>
    <w:rsid w:val="003C0138"/>
    <w:rsid w:val="003C624F"/>
    <w:rsid w:val="003C796E"/>
    <w:rsid w:val="003D00B3"/>
    <w:rsid w:val="003D4CBE"/>
    <w:rsid w:val="003E0896"/>
    <w:rsid w:val="003E22F1"/>
    <w:rsid w:val="003F0356"/>
    <w:rsid w:val="003F29FD"/>
    <w:rsid w:val="003F76CC"/>
    <w:rsid w:val="0040044A"/>
    <w:rsid w:val="004024DD"/>
    <w:rsid w:val="0040761C"/>
    <w:rsid w:val="00410464"/>
    <w:rsid w:val="0041163C"/>
    <w:rsid w:val="00413529"/>
    <w:rsid w:val="00433FAA"/>
    <w:rsid w:val="00434C6C"/>
    <w:rsid w:val="00434F8B"/>
    <w:rsid w:val="004353C6"/>
    <w:rsid w:val="0043549B"/>
    <w:rsid w:val="0043672A"/>
    <w:rsid w:val="00437300"/>
    <w:rsid w:val="00440393"/>
    <w:rsid w:val="00447AA0"/>
    <w:rsid w:val="00450716"/>
    <w:rsid w:val="00450B4C"/>
    <w:rsid w:val="004512EC"/>
    <w:rsid w:val="00454129"/>
    <w:rsid w:val="00454631"/>
    <w:rsid w:val="004624CE"/>
    <w:rsid w:val="00463CE3"/>
    <w:rsid w:val="00465AC2"/>
    <w:rsid w:val="00471138"/>
    <w:rsid w:val="0047583F"/>
    <w:rsid w:val="0047612B"/>
    <w:rsid w:val="00481E3A"/>
    <w:rsid w:val="004875F8"/>
    <w:rsid w:val="004908A9"/>
    <w:rsid w:val="00491CF6"/>
    <w:rsid w:val="00492EE6"/>
    <w:rsid w:val="00494038"/>
    <w:rsid w:val="004A033A"/>
    <w:rsid w:val="004A2BBA"/>
    <w:rsid w:val="004B14BF"/>
    <w:rsid w:val="004B3916"/>
    <w:rsid w:val="004B55F6"/>
    <w:rsid w:val="004B5ADC"/>
    <w:rsid w:val="004B64BF"/>
    <w:rsid w:val="004B7EF4"/>
    <w:rsid w:val="004C171C"/>
    <w:rsid w:val="004C4CD9"/>
    <w:rsid w:val="004C635D"/>
    <w:rsid w:val="004C77CD"/>
    <w:rsid w:val="004D1447"/>
    <w:rsid w:val="004D33E6"/>
    <w:rsid w:val="004D5869"/>
    <w:rsid w:val="004D683E"/>
    <w:rsid w:val="004D6D27"/>
    <w:rsid w:val="004D71A3"/>
    <w:rsid w:val="004E2F5C"/>
    <w:rsid w:val="004E6741"/>
    <w:rsid w:val="004F0C42"/>
    <w:rsid w:val="004F0F0F"/>
    <w:rsid w:val="004F3451"/>
    <w:rsid w:val="004F533C"/>
    <w:rsid w:val="0050081B"/>
    <w:rsid w:val="00500982"/>
    <w:rsid w:val="00506419"/>
    <w:rsid w:val="0051053B"/>
    <w:rsid w:val="00511718"/>
    <w:rsid w:val="0051199C"/>
    <w:rsid w:val="0051644A"/>
    <w:rsid w:val="00520716"/>
    <w:rsid w:val="00525A9A"/>
    <w:rsid w:val="00532CD7"/>
    <w:rsid w:val="00532EDC"/>
    <w:rsid w:val="00533700"/>
    <w:rsid w:val="00534601"/>
    <w:rsid w:val="00541193"/>
    <w:rsid w:val="00547CB1"/>
    <w:rsid w:val="005519C5"/>
    <w:rsid w:val="00551DC1"/>
    <w:rsid w:val="00553C6B"/>
    <w:rsid w:val="00554269"/>
    <w:rsid w:val="005609E5"/>
    <w:rsid w:val="00560C15"/>
    <w:rsid w:val="00562952"/>
    <w:rsid w:val="00563B5C"/>
    <w:rsid w:val="00571DB6"/>
    <w:rsid w:val="00575FA2"/>
    <w:rsid w:val="00577D53"/>
    <w:rsid w:val="00580B6A"/>
    <w:rsid w:val="00581376"/>
    <w:rsid w:val="00582493"/>
    <w:rsid w:val="00584E76"/>
    <w:rsid w:val="005858F1"/>
    <w:rsid w:val="00585DC9"/>
    <w:rsid w:val="00586DDD"/>
    <w:rsid w:val="005944DA"/>
    <w:rsid w:val="00595269"/>
    <w:rsid w:val="00596446"/>
    <w:rsid w:val="005A0D88"/>
    <w:rsid w:val="005A1DA7"/>
    <w:rsid w:val="005A4651"/>
    <w:rsid w:val="005A4EB9"/>
    <w:rsid w:val="005B022C"/>
    <w:rsid w:val="005B1F9C"/>
    <w:rsid w:val="005B71F9"/>
    <w:rsid w:val="005D2D65"/>
    <w:rsid w:val="005E3967"/>
    <w:rsid w:val="005E4452"/>
    <w:rsid w:val="005E7F3F"/>
    <w:rsid w:val="005F0C49"/>
    <w:rsid w:val="005F689D"/>
    <w:rsid w:val="00602896"/>
    <w:rsid w:val="006034F8"/>
    <w:rsid w:val="00605E32"/>
    <w:rsid w:val="00611D13"/>
    <w:rsid w:val="00614C7C"/>
    <w:rsid w:val="0061537D"/>
    <w:rsid w:val="006167FE"/>
    <w:rsid w:val="00620538"/>
    <w:rsid w:val="006211A7"/>
    <w:rsid w:val="006213AF"/>
    <w:rsid w:val="00621726"/>
    <w:rsid w:val="006225C2"/>
    <w:rsid w:val="00623F14"/>
    <w:rsid w:val="006241D4"/>
    <w:rsid w:val="00626F56"/>
    <w:rsid w:val="006334B7"/>
    <w:rsid w:val="00636104"/>
    <w:rsid w:val="006416F3"/>
    <w:rsid w:val="0064244E"/>
    <w:rsid w:val="00646DB2"/>
    <w:rsid w:val="00651049"/>
    <w:rsid w:val="00651DCA"/>
    <w:rsid w:val="00654BD4"/>
    <w:rsid w:val="00656070"/>
    <w:rsid w:val="0065735E"/>
    <w:rsid w:val="0066313B"/>
    <w:rsid w:val="006641EE"/>
    <w:rsid w:val="00671145"/>
    <w:rsid w:val="00672D6A"/>
    <w:rsid w:val="00673AAB"/>
    <w:rsid w:val="0067517E"/>
    <w:rsid w:val="00681D51"/>
    <w:rsid w:val="00682861"/>
    <w:rsid w:val="00684603"/>
    <w:rsid w:val="00684F37"/>
    <w:rsid w:val="006851FF"/>
    <w:rsid w:val="00685BA3"/>
    <w:rsid w:val="00685C22"/>
    <w:rsid w:val="006876AD"/>
    <w:rsid w:val="006921F8"/>
    <w:rsid w:val="006927AF"/>
    <w:rsid w:val="006959AF"/>
    <w:rsid w:val="006A1925"/>
    <w:rsid w:val="006A3170"/>
    <w:rsid w:val="006A5621"/>
    <w:rsid w:val="006A6753"/>
    <w:rsid w:val="006A751A"/>
    <w:rsid w:val="006A7CF5"/>
    <w:rsid w:val="006A7E67"/>
    <w:rsid w:val="006C10A0"/>
    <w:rsid w:val="006C392D"/>
    <w:rsid w:val="006C3FC2"/>
    <w:rsid w:val="006C6C0E"/>
    <w:rsid w:val="006D108A"/>
    <w:rsid w:val="006D78C6"/>
    <w:rsid w:val="006E0AD1"/>
    <w:rsid w:val="006E2246"/>
    <w:rsid w:val="006E38A0"/>
    <w:rsid w:val="006E3CAB"/>
    <w:rsid w:val="006E7613"/>
    <w:rsid w:val="006F282F"/>
    <w:rsid w:val="006F378A"/>
    <w:rsid w:val="006F6C19"/>
    <w:rsid w:val="00702770"/>
    <w:rsid w:val="0070396A"/>
    <w:rsid w:val="00717839"/>
    <w:rsid w:val="0072056F"/>
    <w:rsid w:val="00725FF5"/>
    <w:rsid w:val="0072761D"/>
    <w:rsid w:val="00727758"/>
    <w:rsid w:val="00731121"/>
    <w:rsid w:val="00734AF8"/>
    <w:rsid w:val="00736B60"/>
    <w:rsid w:val="00740483"/>
    <w:rsid w:val="007461C7"/>
    <w:rsid w:val="00747049"/>
    <w:rsid w:val="007514CA"/>
    <w:rsid w:val="00751C2F"/>
    <w:rsid w:val="00755C80"/>
    <w:rsid w:val="00755EBC"/>
    <w:rsid w:val="0076160E"/>
    <w:rsid w:val="00771007"/>
    <w:rsid w:val="00775E5C"/>
    <w:rsid w:val="00787717"/>
    <w:rsid w:val="00787990"/>
    <w:rsid w:val="00794373"/>
    <w:rsid w:val="00795D6F"/>
    <w:rsid w:val="00796CAD"/>
    <w:rsid w:val="007977E2"/>
    <w:rsid w:val="00797982"/>
    <w:rsid w:val="007A2CBC"/>
    <w:rsid w:val="007A598D"/>
    <w:rsid w:val="007A7DFD"/>
    <w:rsid w:val="007B3445"/>
    <w:rsid w:val="007B3AD4"/>
    <w:rsid w:val="007B3F7F"/>
    <w:rsid w:val="007B41F1"/>
    <w:rsid w:val="007B4317"/>
    <w:rsid w:val="007B508D"/>
    <w:rsid w:val="007B635A"/>
    <w:rsid w:val="007C08A8"/>
    <w:rsid w:val="007C0C4F"/>
    <w:rsid w:val="007C1E0E"/>
    <w:rsid w:val="007C48B4"/>
    <w:rsid w:val="007C78BB"/>
    <w:rsid w:val="007D1BB7"/>
    <w:rsid w:val="007D24C9"/>
    <w:rsid w:val="007D3657"/>
    <w:rsid w:val="007D4115"/>
    <w:rsid w:val="007D444A"/>
    <w:rsid w:val="007E1014"/>
    <w:rsid w:val="007E393F"/>
    <w:rsid w:val="007E4FB4"/>
    <w:rsid w:val="007E56CF"/>
    <w:rsid w:val="007E64C9"/>
    <w:rsid w:val="007E73DE"/>
    <w:rsid w:val="007F09AE"/>
    <w:rsid w:val="007F1341"/>
    <w:rsid w:val="007F153B"/>
    <w:rsid w:val="007F2493"/>
    <w:rsid w:val="007F2C4D"/>
    <w:rsid w:val="007F4E52"/>
    <w:rsid w:val="007F51BC"/>
    <w:rsid w:val="007F739A"/>
    <w:rsid w:val="008034EA"/>
    <w:rsid w:val="00803958"/>
    <w:rsid w:val="008043B4"/>
    <w:rsid w:val="00804B63"/>
    <w:rsid w:val="00804DDE"/>
    <w:rsid w:val="00806AB1"/>
    <w:rsid w:val="00806B7E"/>
    <w:rsid w:val="00811274"/>
    <w:rsid w:val="008167ED"/>
    <w:rsid w:val="00816DCC"/>
    <w:rsid w:val="00820A22"/>
    <w:rsid w:val="00821E92"/>
    <w:rsid w:val="008243FA"/>
    <w:rsid w:val="00827B7C"/>
    <w:rsid w:val="0083310C"/>
    <w:rsid w:val="00833CFC"/>
    <w:rsid w:val="00834FCA"/>
    <w:rsid w:val="008406F1"/>
    <w:rsid w:val="00842D24"/>
    <w:rsid w:val="00842EE7"/>
    <w:rsid w:val="00846014"/>
    <w:rsid w:val="00852C77"/>
    <w:rsid w:val="008543BE"/>
    <w:rsid w:val="00871703"/>
    <w:rsid w:val="0087644F"/>
    <w:rsid w:val="0088543F"/>
    <w:rsid w:val="008861CE"/>
    <w:rsid w:val="008867B0"/>
    <w:rsid w:val="00886BBE"/>
    <w:rsid w:val="00886E98"/>
    <w:rsid w:val="00890405"/>
    <w:rsid w:val="00890B16"/>
    <w:rsid w:val="00891C0A"/>
    <w:rsid w:val="008A04BD"/>
    <w:rsid w:val="008A1EA6"/>
    <w:rsid w:val="008A3A33"/>
    <w:rsid w:val="008A5D4B"/>
    <w:rsid w:val="008A6BAE"/>
    <w:rsid w:val="008A77A5"/>
    <w:rsid w:val="008B493D"/>
    <w:rsid w:val="008B6751"/>
    <w:rsid w:val="008B7951"/>
    <w:rsid w:val="008C0108"/>
    <w:rsid w:val="008C17DF"/>
    <w:rsid w:val="008C18D2"/>
    <w:rsid w:val="008C1C6E"/>
    <w:rsid w:val="008D2931"/>
    <w:rsid w:val="008D4104"/>
    <w:rsid w:val="008D4D62"/>
    <w:rsid w:val="008D55F2"/>
    <w:rsid w:val="008E3F7E"/>
    <w:rsid w:val="008E4A38"/>
    <w:rsid w:val="008E7245"/>
    <w:rsid w:val="008F0A7F"/>
    <w:rsid w:val="008F33F6"/>
    <w:rsid w:val="008F5AF0"/>
    <w:rsid w:val="008F5C52"/>
    <w:rsid w:val="009023F5"/>
    <w:rsid w:val="00905897"/>
    <w:rsid w:val="00905E1B"/>
    <w:rsid w:val="0091067B"/>
    <w:rsid w:val="009141A1"/>
    <w:rsid w:val="00914311"/>
    <w:rsid w:val="00914C8E"/>
    <w:rsid w:val="00916FD8"/>
    <w:rsid w:val="0091730E"/>
    <w:rsid w:val="00922F02"/>
    <w:rsid w:val="00923860"/>
    <w:rsid w:val="00926A2B"/>
    <w:rsid w:val="009278F4"/>
    <w:rsid w:val="0093151D"/>
    <w:rsid w:val="0093296C"/>
    <w:rsid w:val="00933404"/>
    <w:rsid w:val="00933D66"/>
    <w:rsid w:val="00940FA0"/>
    <w:rsid w:val="00943747"/>
    <w:rsid w:val="0094462D"/>
    <w:rsid w:val="00945050"/>
    <w:rsid w:val="00950C4D"/>
    <w:rsid w:val="009510A1"/>
    <w:rsid w:val="00952D60"/>
    <w:rsid w:val="0095408D"/>
    <w:rsid w:val="009548C5"/>
    <w:rsid w:val="00954B30"/>
    <w:rsid w:val="00954D40"/>
    <w:rsid w:val="00963C93"/>
    <w:rsid w:val="0097143E"/>
    <w:rsid w:val="009739F5"/>
    <w:rsid w:val="00982B33"/>
    <w:rsid w:val="009907AA"/>
    <w:rsid w:val="0099183D"/>
    <w:rsid w:val="00992D7A"/>
    <w:rsid w:val="009944F6"/>
    <w:rsid w:val="009945BC"/>
    <w:rsid w:val="009968A2"/>
    <w:rsid w:val="00997004"/>
    <w:rsid w:val="009A15A4"/>
    <w:rsid w:val="009A1DA8"/>
    <w:rsid w:val="009A1FAA"/>
    <w:rsid w:val="009A4973"/>
    <w:rsid w:val="009A5448"/>
    <w:rsid w:val="009B7243"/>
    <w:rsid w:val="009C3005"/>
    <w:rsid w:val="009C5E47"/>
    <w:rsid w:val="009D1EB7"/>
    <w:rsid w:val="009D3E69"/>
    <w:rsid w:val="009D6B08"/>
    <w:rsid w:val="009E360C"/>
    <w:rsid w:val="009E5AC0"/>
    <w:rsid w:val="009F1B92"/>
    <w:rsid w:val="009F4A57"/>
    <w:rsid w:val="009F647B"/>
    <w:rsid w:val="009F6500"/>
    <w:rsid w:val="009F6837"/>
    <w:rsid w:val="00A00459"/>
    <w:rsid w:val="00A01AD6"/>
    <w:rsid w:val="00A04B75"/>
    <w:rsid w:val="00A06CB9"/>
    <w:rsid w:val="00A108C4"/>
    <w:rsid w:val="00A136DF"/>
    <w:rsid w:val="00A148C5"/>
    <w:rsid w:val="00A20266"/>
    <w:rsid w:val="00A21984"/>
    <w:rsid w:val="00A21C55"/>
    <w:rsid w:val="00A2348D"/>
    <w:rsid w:val="00A23767"/>
    <w:rsid w:val="00A3196D"/>
    <w:rsid w:val="00A32062"/>
    <w:rsid w:val="00A35A7A"/>
    <w:rsid w:val="00A36BEF"/>
    <w:rsid w:val="00A4161B"/>
    <w:rsid w:val="00A42739"/>
    <w:rsid w:val="00A4453E"/>
    <w:rsid w:val="00A46A68"/>
    <w:rsid w:val="00A51143"/>
    <w:rsid w:val="00A51D3A"/>
    <w:rsid w:val="00A54D1C"/>
    <w:rsid w:val="00A557D3"/>
    <w:rsid w:val="00A648EB"/>
    <w:rsid w:val="00A65AB1"/>
    <w:rsid w:val="00A72889"/>
    <w:rsid w:val="00A73452"/>
    <w:rsid w:val="00A73EAE"/>
    <w:rsid w:val="00A77525"/>
    <w:rsid w:val="00A82227"/>
    <w:rsid w:val="00A82DEA"/>
    <w:rsid w:val="00A84EE8"/>
    <w:rsid w:val="00A91285"/>
    <w:rsid w:val="00A91AA5"/>
    <w:rsid w:val="00A92D6E"/>
    <w:rsid w:val="00A97165"/>
    <w:rsid w:val="00AA02A0"/>
    <w:rsid w:val="00AB1296"/>
    <w:rsid w:val="00AB1FAE"/>
    <w:rsid w:val="00AB22E3"/>
    <w:rsid w:val="00AB7230"/>
    <w:rsid w:val="00AB736B"/>
    <w:rsid w:val="00AC02C3"/>
    <w:rsid w:val="00AC61F9"/>
    <w:rsid w:val="00AC77DB"/>
    <w:rsid w:val="00AD1A2B"/>
    <w:rsid w:val="00AD2145"/>
    <w:rsid w:val="00AD23A4"/>
    <w:rsid w:val="00AD3C0F"/>
    <w:rsid w:val="00AD6FB7"/>
    <w:rsid w:val="00AE2366"/>
    <w:rsid w:val="00AE3643"/>
    <w:rsid w:val="00AE4D0B"/>
    <w:rsid w:val="00AE5079"/>
    <w:rsid w:val="00AE557E"/>
    <w:rsid w:val="00AF2892"/>
    <w:rsid w:val="00AF7441"/>
    <w:rsid w:val="00AF7886"/>
    <w:rsid w:val="00AF7A00"/>
    <w:rsid w:val="00B01167"/>
    <w:rsid w:val="00B041A2"/>
    <w:rsid w:val="00B0472D"/>
    <w:rsid w:val="00B04B70"/>
    <w:rsid w:val="00B06249"/>
    <w:rsid w:val="00B076AC"/>
    <w:rsid w:val="00B102ED"/>
    <w:rsid w:val="00B176A9"/>
    <w:rsid w:val="00B239B5"/>
    <w:rsid w:val="00B239D7"/>
    <w:rsid w:val="00B31A78"/>
    <w:rsid w:val="00B33C4A"/>
    <w:rsid w:val="00B35EB8"/>
    <w:rsid w:val="00B368B9"/>
    <w:rsid w:val="00B36A0B"/>
    <w:rsid w:val="00B36F8B"/>
    <w:rsid w:val="00B4119F"/>
    <w:rsid w:val="00B5501F"/>
    <w:rsid w:val="00B558BB"/>
    <w:rsid w:val="00B5728C"/>
    <w:rsid w:val="00B57DAF"/>
    <w:rsid w:val="00B60AF6"/>
    <w:rsid w:val="00B64FBE"/>
    <w:rsid w:val="00B67F04"/>
    <w:rsid w:val="00B70B52"/>
    <w:rsid w:val="00B71A4E"/>
    <w:rsid w:val="00B72450"/>
    <w:rsid w:val="00B72ED5"/>
    <w:rsid w:val="00B737E2"/>
    <w:rsid w:val="00B75364"/>
    <w:rsid w:val="00B8282F"/>
    <w:rsid w:val="00B8769F"/>
    <w:rsid w:val="00B87A7D"/>
    <w:rsid w:val="00B87D8C"/>
    <w:rsid w:val="00B91ACE"/>
    <w:rsid w:val="00B93BE7"/>
    <w:rsid w:val="00B96A91"/>
    <w:rsid w:val="00B97182"/>
    <w:rsid w:val="00BA03A8"/>
    <w:rsid w:val="00BA1802"/>
    <w:rsid w:val="00BA5ABE"/>
    <w:rsid w:val="00BA60DA"/>
    <w:rsid w:val="00BA6600"/>
    <w:rsid w:val="00BA7F66"/>
    <w:rsid w:val="00BB3078"/>
    <w:rsid w:val="00BB535A"/>
    <w:rsid w:val="00BB58E7"/>
    <w:rsid w:val="00BB71FC"/>
    <w:rsid w:val="00BC1924"/>
    <w:rsid w:val="00BC340C"/>
    <w:rsid w:val="00BD09B0"/>
    <w:rsid w:val="00BD1DEB"/>
    <w:rsid w:val="00BD69B5"/>
    <w:rsid w:val="00BE0F8B"/>
    <w:rsid w:val="00BE1A4A"/>
    <w:rsid w:val="00BE1FAA"/>
    <w:rsid w:val="00BE5456"/>
    <w:rsid w:val="00BE5575"/>
    <w:rsid w:val="00BE5D06"/>
    <w:rsid w:val="00BF4F91"/>
    <w:rsid w:val="00BF5A2C"/>
    <w:rsid w:val="00BF781D"/>
    <w:rsid w:val="00C003AB"/>
    <w:rsid w:val="00C021AB"/>
    <w:rsid w:val="00C0285A"/>
    <w:rsid w:val="00C06602"/>
    <w:rsid w:val="00C12CF1"/>
    <w:rsid w:val="00C27BC9"/>
    <w:rsid w:val="00C32234"/>
    <w:rsid w:val="00C34A93"/>
    <w:rsid w:val="00C37FF3"/>
    <w:rsid w:val="00C411F3"/>
    <w:rsid w:val="00C412D5"/>
    <w:rsid w:val="00C41C29"/>
    <w:rsid w:val="00C444C6"/>
    <w:rsid w:val="00C446C6"/>
    <w:rsid w:val="00C4562B"/>
    <w:rsid w:val="00C460B3"/>
    <w:rsid w:val="00C50623"/>
    <w:rsid w:val="00C53D43"/>
    <w:rsid w:val="00C549E4"/>
    <w:rsid w:val="00C55558"/>
    <w:rsid w:val="00C56841"/>
    <w:rsid w:val="00C57B5B"/>
    <w:rsid w:val="00C625BF"/>
    <w:rsid w:val="00C63625"/>
    <w:rsid w:val="00C65D3D"/>
    <w:rsid w:val="00C671A2"/>
    <w:rsid w:val="00C70285"/>
    <w:rsid w:val="00C728AD"/>
    <w:rsid w:val="00C72A1B"/>
    <w:rsid w:val="00C73139"/>
    <w:rsid w:val="00C74064"/>
    <w:rsid w:val="00C7458C"/>
    <w:rsid w:val="00C76ABE"/>
    <w:rsid w:val="00C80D58"/>
    <w:rsid w:val="00C81230"/>
    <w:rsid w:val="00C81E95"/>
    <w:rsid w:val="00C837E8"/>
    <w:rsid w:val="00C83C1F"/>
    <w:rsid w:val="00C83C55"/>
    <w:rsid w:val="00C85128"/>
    <w:rsid w:val="00C85316"/>
    <w:rsid w:val="00C86399"/>
    <w:rsid w:val="00C87042"/>
    <w:rsid w:val="00C90AA5"/>
    <w:rsid w:val="00C92377"/>
    <w:rsid w:val="00C93065"/>
    <w:rsid w:val="00CA07C1"/>
    <w:rsid w:val="00CB1570"/>
    <w:rsid w:val="00CB349B"/>
    <w:rsid w:val="00CC06E5"/>
    <w:rsid w:val="00CC115E"/>
    <w:rsid w:val="00CC2129"/>
    <w:rsid w:val="00CC2A99"/>
    <w:rsid w:val="00CC3CFB"/>
    <w:rsid w:val="00CC51ED"/>
    <w:rsid w:val="00CC5433"/>
    <w:rsid w:val="00CC5B9B"/>
    <w:rsid w:val="00CD021E"/>
    <w:rsid w:val="00CD186C"/>
    <w:rsid w:val="00CE1230"/>
    <w:rsid w:val="00CE5AE2"/>
    <w:rsid w:val="00CF1840"/>
    <w:rsid w:val="00CF22DD"/>
    <w:rsid w:val="00CF3145"/>
    <w:rsid w:val="00CF3E0D"/>
    <w:rsid w:val="00D0084C"/>
    <w:rsid w:val="00D0491B"/>
    <w:rsid w:val="00D05032"/>
    <w:rsid w:val="00D05B43"/>
    <w:rsid w:val="00D06229"/>
    <w:rsid w:val="00D2262F"/>
    <w:rsid w:val="00D23F56"/>
    <w:rsid w:val="00D24BF7"/>
    <w:rsid w:val="00D263A9"/>
    <w:rsid w:val="00D26B89"/>
    <w:rsid w:val="00D329F6"/>
    <w:rsid w:val="00D32A9F"/>
    <w:rsid w:val="00D4400E"/>
    <w:rsid w:val="00D47772"/>
    <w:rsid w:val="00D55EFE"/>
    <w:rsid w:val="00D57471"/>
    <w:rsid w:val="00D6026C"/>
    <w:rsid w:val="00D63C51"/>
    <w:rsid w:val="00D64112"/>
    <w:rsid w:val="00D64ACF"/>
    <w:rsid w:val="00D66250"/>
    <w:rsid w:val="00D70D83"/>
    <w:rsid w:val="00D70DEF"/>
    <w:rsid w:val="00D7299E"/>
    <w:rsid w:val="00D72ABF"/>
    <w:rsid w:val="00D750CB"/>
    <w:rsid w:val="00D75C6F"/>
    <w:rsid w:val="00D76109"/>
    <w:rsid w:val="00D77511"/>
    <w:rsid w:val="00D8007C"/>
    <w:rsid w:val="00D85685"/>
    <w:rsid w:val="00D91804"/>
    <w:rsid w:val="00D933CB"/>
    <w:rsid w:val="00D93FD0"/>
    <w:rsid w:val="00D9482F"/>
    <w:rsid w:val="00D94AA8"/>
    <w:rsid w:val="00D954E8"/>
    <w:rsid w:val="00D95C8E"/>
    <w:rsid w:val="00D95CF0"/>
    <w:rsid w:val="00D975A6"/>
    <w:rsid w:val="00D976E7"/>
    <w:rsid w:val="00DA03D9"/>
    <w:rsid w:val="00DA2BB0"/>
    <w:rsid w:val="00DA3742"/>
    <w:rsid w:val="00DA3861"/>
    <w:rsid w:val="00DA4D5B"/>
    <w:rsid w:val="00DA59BE"/>
    <w:rsid w:val="00DA7153"/>
    <w:rsid w:val="00DA77E1"/>
    <w:rsid w:val="00DB0ACD"/>
    <w:rsid w:val="00DB1C62"/>
    <w:rsid w:val="00DB57D9"/>
    <w:rsid w:val="00DC0B46"/>
    <w:rsid w:val="00DC15B4"/>
    <w:rsid w:val="00DC1B7E"/>
    <w:rsid w:val="00DC22FE"/>
    <w:rsid w:val="00DC713B"/>
    <w:rsid w:val="00DD04AE"/>
    <w:rsid w:val="00DD3333"/>
    <w:rsid w:val="00DD5D79"/>
    <w:rsid w:val="00DD6202"/>
    <w:rsid w:val="00DE0C3C"/>
    <w:rsid w:val="00DE34AD"/>
    <w:rsid w:val="00DE4F9A"/>
    <w:rsid w:val="00E05337"/>
    <w:rsid w:val="00E05F08"/>
    <w:rsid w:val="00E06162"/>
    <w:rsid w:val="00E06714"/>
    <w:rsid w:val="00E06AC8"/>
    <w:rsid w:val="00E11BE7"/>
    <w:rsid w:val="00E13F96"/>
    <w:rsid w:val="00E14B9D"/>
    <w:rsid w:val="00E16476"/>
    <w:rsid w:val="00E204F8"/>
    <w:rsid w:val="00E24169"/>
    <w:rsid w:val="00E24342"/>
    <w:rsid w:val="00E26A67"/>
    <w:rsid w:val="00E270BC"/>
    <w:rsid w:val="00E33CAB"/>
    <w:rsid w:val="00E41804"/>
    <w:rsid w:val="00E41B7C"/>
    <w:rsid w:val="00E45484"/>
    <w:rsid w:val="00E45B22"/>
    <w:rsid w:val="00E50324"/>
    <w:rsid w:val="00E56E92"/>
    <w:rsid w:val="00E61904"/>
    <w:rsid w:val="00E61C0B"/>
    <w:rsid w:val="00E62889"/>
    <w:rsid w:val="00E64177"/>
    <w:rsid w:val="00E67008"/>
    <w:rsid w:val="00E7035F"/>
    <w:rsid w:val="00E730B8"/>
    <w:rsid w:val="00E75420"/>
    <w:rsid w:val="00E75A1B"/>
    <w:rsid w:val="00E81F92"/>
    <w:rsid w:val="00E831B9"/>
    <w:rsid w:val="00E84231"/>
    <w:rsid w:val="00E90F5E"/>
    <w:rsid w:val="00E948CF"/>
    <w:rsid w:val="00E95690"/>
    <w:rsid w:val="00EA0D50"/>
    <w:rsid w:val="00EA28BB"/>
    <w:rsid w:val="00EA2BE2"/>
    <w:rsid w:val="00EA2ED7"/>
    <w:rsid w:val="00EA62D7"/>
    <w:rsid w:val="00EB0347"/>
    <w:rsid w:val="00EB775A"/>
    <w:rsid w:val="00EB79C1"/>
    <w:rsid w:val="00EC3850"/>
    <w:rsid w:val="00EC427A"/>
    <w:rsid w:val="00EC42D5"/>
    <w:rsid w:val="00EC5988"/>
    <w:rsid w:val="00EC6FCE"/>
    <w:rsid w:val="00EC742B"/>
    <w:rsid w:val="00ED03D9"/>
    <w:rsid w:val="00ED579E"/>
    <w:rsid w:val="00EE2C4F"/>
    <w:rsid w:val="00EE34B5"/>
    <w:rsid w:val="00EE4708"/>
    <w:rsid w:val="00EF0128"/>
    <w:rsid w:val="00EF3471"/>
    <w:rsid w:val="00EF6BE9"/>
    <w:rsid w:val="00F00E1F"/>
    <w:rsid w:val="00F0121F"/>
    <w:rsid w:val="00F020AB"/>
    <w:rsid w:val="00F031B9"/>
    <w:rsid w:val="00F050A1"/>
    <w:rsid w:val="00F073ED"/>
    <w:rsid w:val="00F105E1"/>
    <w:rsid w:val="00F12A82"/>
    <w:rsid w:val="00F1349C"/>
    <w:rsid w:val="00F15AB6"/>
    <w:rsid w:val="00F16A2A"/>
    <w:rsid w:val="00F173F9"/>
    <w:rsid w:val="00F20AA9"/>
    <w:rsid w:val="00F264D1"/>
    <w:rsid w:val="00F272F9"/>
    <w:rsid w:val="00F35C44"/>
    <w:rsid w:val="00F4065D"/>
    <w:rsid w:val="00F43D78"/>
    <w:rsid w:val="00F46254"/>
    <w:rsid w:val="00F47C74"/>
    <w:rsid w:val="00F506C1"/>
    <w:rsid w:val="00F53D4F"/>
    <w:rsid w:val="00F55341"/>
    <w:rsid w:val="00F55706"/>
    <w:rsid w:val="00F570F9"/>
    <w:rsid w:val="00F61C70"/>
    <w:rsid w:val="00F64ABE"/>
    <w:rsid w:val="00F660F5"/>
    <w:rsid w:val="00F676AF"/>
    <w:rsid w:val="00F67778"/>
    <w:rsid w:val="00F72F05"/>
    <w:rsid w:val="00F75149"/>
    <w:rsid w:val="00F755CF"/>
    <w:rsid w:val="00F75C95"/>
    <w:rsid w:val="00F81D52"/>
    <w:rsid w:val="00F83080"/>
    <w:rsid w:val="00F856EF"/>
    <w:rsid w:val="00F8675C"/>
    <w:rsid w:val="00F86AAF"/>
    <w:rsid w:val="00F94A1F"/>
    <w:rsid w:val="00FA09FD"/>
    <w:rsid w:val="00FB1F0E"/>
    <w:rsid w:val="00FB3370"/>
    <w:rsid w:val="00FB412B"/>
    <w:rsid w:val="00FC1293"/>
    <w:rsid w:val="00FC4B61"/>
    <w:rsid w:val="00FC7656"/>
    <w:rsid w:val="00FC7781"/>
    <w:rsid w:val="00FC78D2"/>
    <w:rsid w:val="00FD0ACF"/>
    <w:rsid w:val="00FD459D"/>
    <w:rsid w:val="00FD484E"/>
    <w:rsid w:val="00FD5136"/>
    <w:rsid w:val="00FD5550"/>
    <w:rsid w:val="00FE114A"/>
    <w:rsid w:val="00FE4B3D"/>
    <w:rsid w:val="00FE54CF"/>
    <w:rsid w:val="00FE7299"/>
    <w:rsid w:val="00FF19E7"/>
    <w:rsid w:val="00FF26E1"/>
    <w:rsid w:val="00FF3601"/>
    <w:rsid w:val="623788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3E01D"/>
  <w15:docId w15:val="{3A23EED0-DD36-49E3-BAAE-701569AF2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" w:line="250" w:lineRule="auto"/>
      <w:ind w:left="10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rsid w:val="00334F1D"/>
    <w:pPr>
      <w:keepNext/>
      <w:keepLines/>
      <w:spacing w:after="0"/>
      <w:ind w:left="10" w:hanging="10"/>
      <w:outlineLvl w:val="0"/>
    </w:pPr>
    <w:rPr>
      <w:rFonts w:ascii="Calibri" w:eastAsia="Calibri" w:hAnsi="Calibri" w:cs="Calibri"/>
      <w:b/>
      <w:color w:val="538135" w:themeColor="accent6" w:themeShade="BF"/>
      <w:sz w:val="28"/>
      <w:u w:val="single" w:color="538135" w:themeColor="accent6" w:themeShade="BF"/>
      <w14:shadow w14:blurRad="63500" w14:dist="50800" w14:dir="10800000" w14:sx="0" w14:sy="0" w14:kx="0" w14:ky="0" w14:algn="none">
        <w14:srgbClr w14:val="000000"/>
      </w14:shadow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735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B0A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334F1D"/>
    <w:rPr>
      <w:rFonts w:ascii="Calibri" w:eastAsia="Calibri" w:hAnsi="Calibri" w:cs="Calibri"/>
      <w:b/>
      <w:color w:val="538135" w:themeColor="accent6" w:themeShade="BF"/>
      <w:sz w:val="28"/>
      <w:u w:val="single" w:color="538135" w:themeColor="accent6" w:themeShade="BF"/>
      <w14:shadow w14:blurRad="63500" w14:dist="50800" w14:dir="10800000" w14:sx="0" w14:sy="0" w14:kx="0" w14:ky="0" w14:algn="none">
        <w14:srgbClr w14:val="000000"/>
      </w14:shadow>
    </w:rPr>
  </w:style>
  <w:style w:type="table" w:customStyle="1" w:styleId="TableGrid1">
    <w:name w:val="Table Grid1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DefaultParagraphFont"/>
    <w:uiPriority w:val="99"/>
    <w:unhideWhenUsed/>
    <w:rsid w:val="00D05032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05032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3831AD"/>
    <w:pPr>
      <w:ind w:left="720"/>
      <w:contextualSpacing/>
    </w:pPr>
  </w:style>
  <w:style w:type="paragraph" w:customStyle="1" w:styleId="Default">
    <w:name w:val="Default"/>
    <w:rsid w:val="00A427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B0ACD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82B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2B33"/>
    <w:rPr>
      <w:rFonts w:ascii="Calibri" w:eastAsia="Calibri" w:hAnsi="Calibri" w:cs="Calibri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982B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2B33"/>
    <w:rPr>
      <w:rFonts w:ascii="Calibri" w:eastAsia="Calibri" w:hAnsi="Calibri" w:cs="Calibri"/>
      <w:color w:val="000000"/>
      <w:sz w:val="24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735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73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800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45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0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tuartcsmith30@outlook.co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0506BECA00B24A8FB5231CB0E94233" ma:contentTypeVersion="4" ma:contentTypeDescription="Create a new document." ma:contentTypeScope="" ma:versionID="7b612c82f56bf658d216cec751dc62e7">
  <xsd:schema xmlns:xsd="http://www.w3.org/2001/XMLSchema" xmlns:xs="http://www.w3.org/2001/XMLSchema" xmlns:p="http://schemas.microsoft.com/office/2006/metadata/properties" xmlns:ns3="0b17e52f-7780-48eb-9700-adf61d60f255" targetNamespace="http://schemas.microsoft.com/office/2006/metadata/properties" ma:root="true" ma:fieldsID="634d7f4091940083f5b41c9b13f7a241" ns3:_="">
    <xsd:import namespace="0b17e52f-7780-48eb-9700-adf61d60f25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17e52f-7780-48eb-9700-adf61d60f2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BBF7294-3DA8-4749-8A28-25197AB3F7E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23180CB9-4E41-47D2-8794-982AD6DCB9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F113AEC-3C6B-471F-9FEE-1BAFF91E853D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85A1001-EF42-4C45-8C15-B08DF69814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17e52f-7780-48eb-9700-adf61d60f2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3028</TotalTime>
  <Pages>3</Pages>
  <Words>1835</Words>
  <Characters>10462</Characters>
  <Application>Microsoft Office Word</Application>
  <DocSecurity>0</DocSecurity>
  <Lines>87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Stuart Smith</dc:creator>
  <cp:keywords/>
  <cp:lastModifiedBy>SMITH, STUART C.</cp:lastModifiedBy>
  <cp:revision>46</cp:revision>
  <cp:lastPrinted>2025-02-03T10:12:00Z</cp:lastPrinted>
  <dcterms:created xsi:type="dcterms:W3CDTF">2026-03-18T18:37:00Z</dcterms:created>
  <dcterms:modified xsi:type="dcterms:W3CDTF">2026-09-05T10:30:00Z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0x0101004D0506BECA00B24A8FB5231CB0E94233</vt:lpwstr>
  </property>
</Properties>
</file>